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4B" w:rsidRPr="000935D0" w:rsidRDefault="001D554B" w:rsidP="001D554B">
      <w:pPr>
        <w:pStyle w:val="a5"/>
        <w:spacing w:after="0"/>
        <w:ind w:firstLine="0"/>
        <w:jc w:val="right"/>
        <w:rPr>
          <w:i/>
        </w:rPr>
      </w:pPr>
      <w:r w:rsidRPr="000935D0">
        <w:rPr>
          <w:i/>
        </w:rPr>
        <w:t xml:space="preserve">А.А. </w:t>
      </w:r>
      <w:proofErr w:type="spellStart"/>
      <w:r w:rsidRPr="000935D0">
        <w:rPr>
          <w:i/>
        </w:rPr>
        <w:t>Гомозов</w:t>
      </w:r>
      <w:proofErr w:type="spellEnd"/>
      <w:r w:rsidRPr="000935D0">
        <w:rPr>
          <w:i/>
        </w:rPr>
        <w:t>, асп</w:t>
      </w:r>
      <w:r w:rsidR="00A151CE" w:rsidRPr="00A151CE">
        <w:rPr>
          <w:i/>
        </w:rPr>
        <w:t>.</w:t>
      </w:r>
      <w:r w:rsidRPr="000935D0">
        <w:rPr>
          <w:i/>
        </w:rPr>
        <w:t>, рук. А.Ф.Крюков, к.т.н., доц. (МЭИ</w:t>
      </w:r>
      <w:r w:rsidR="006B2C9A">
        <w:rPr>
          <w:i/>
        </w:rPr>
        <w:t xml:space="preserve"> (ТУ)</w:t>
      </w:r>
      <w:r w:rsidRPr="000935D0">
        <w:rPr>
          <w:i/>
        </w:rPr>
        <w:t xml:space="preserve">) </w:t>
      </w:r>
    </w:p>
    <w:p w:rsidR="001D554B" w:rsidRPr="000935D0" w:rsidRDefault="001D554B" w:rsidP="001D554B">
      <w:pPr>
        <w:pStyle w:val="a5"/>
        <w:spacing w:after="120"/>
        <w:ind w:firstLine="0"/>
        <w:rPr>
          <w:b w:val="0"/>
        </w:rPr>
      </w:pPr>
      <w:r w:rsidRPr="000935D0">
        <w:rPr>
          <w:sz w:val="22"/>
          <w:szCs w:val="22"/>
        </w:rPr>
        <w:t>АНАЛИЗ ЭМПИРИЧЕСКИХ И МАТЕМАТИЧЕСКИХ АЛГОРИТМОВ РАСПОЗНАВАНИЯ ЧЕЛОВЕЧЕСКОГО ЛИЦА</w:t>
      </w:r>
    </w:p>
    <w:p w:rsidR="00BA4148" w:rsidRPr="000935D0" w:rsidRDefault="001D554B" w:rsidP="001D554B">
      <w:pPr>
        <w:pStyle w:val="a3"/>
        <w:ind w:firstLine="284"/>
        <w:jc w:val="both"/>
      </w:pPr>
      <w:r w:rsidRPr="000935D0">
        <w:t>В настоящее время остро стоит проблема скорости доступа в интернет, которая ограничивает возможности для общения пользова</w:t>
      </w:r>
      <w:r w:rsidR="003E0236" w:rsidRPr="000935D0">
        <w:t xml:space="preserve">телей посредством видеосигнала. </w:t>
      </w:r>
      <w:r w:rsidRPr="000935D0">
        <w:t>Для существенного снижения количества передаваемых данных при передач</w:t>
      </w:r>
      <w:r w:rsidR="006B2C9A">
        <w:t>е</w:t>
      </w:r>
      <w:r w:rsidRPr="000935D0">
        <w:t xml:space="preserve"> изображений человека можно применить специальные алгоритмы построения трехмерной модели лица, основываясь на неких ключевых точках лица, определенных в </w:t>
      </w:r>
      <w:proofErr w:type="spellStart"/>
      <w:r w:rsidRPr="000935D0">
        <w:t>видеопотоке</w:t>
      </w:r>
      <w:proofErr w:type="spellEnd"/>
      <w:r w:rsidRPr="000935D0">
        <w:t xml:space="preserve">. </w:t>
      </w:r>
    </w:p>
    <w:p w:rsidR="001D554B" w:rsidRPr="000935D0" w:rsidRDefault="001D554B" w:rsidP="00C27E0B">
      <w:pPr>
        <w:pStyle w:val="a3"/>
        <w:ind w:firstLine="284"/>
        <w:jc w:val="both"/>
      </w:pPr>
      <w:r w:rsidRPr="000935D0">
        <w:t>В предлагаемо</w:t>
      </w:r>
      <w:r w:rsidR="00C27E0B" w:rsidRPr="000935D0">
        <w:t>м</w:t>
      </w:r>
      <w:r w:rsidRPr="000935D0">
        <w:t xml:space="preserve"> </w:t>
      </w:r>
      <w:r w:rsidR="00C27E0B" w:rsidRPr="000935D0">
        <w:t>докладе</w:t>
      </w:r>
      <w:r w:rsidRPr="000935D0">
        <w:t xml:space="preserve"> рассмотрен</w:t>
      </w:r>
      <w:r w:rsidR="00EB3290">
        <w:t>ы</w:t>
      </w:r>
      <w:r w:rsidRPr="000935D0">
        <w:t xml:space="preserve"> </w:t>
      </w:r>
      <w:r w:rsidR="00EB3290">
        <w:t>подходы к</w:t>
      </w:r>
      <w:r w:rsidRPr="000935D0">
        <w:t xml:space="preserve"> решени</w:t>
      </w:r>
      <w:r w:rsidR="00EB3290">
        <w:t>ю</w:t>
      </w:r>
      <w:r w:rsidRPr="000935D0">
        <w:t xml:space="preserve"> основной задачи –</w:t>
      </w:r>
      <w:r w:rsidR="00EB3290">
        <w:t xml:space="preserve"> </w:t>
      </w:r>
      <w:r w:rsidRPr="000935D0">
        <w:t>детектировани</w:t>
      </w:r>
      <w:r w:rsidR="00E558F0">
        <w:t>я</w:t>
      </w:r>
      <w:r w:rsidRPr="000935D0">
        <w:t xml:space="preserve"> лица. При построени</w:t>
      </w:r>
      <w:r w:rsidR="00E558F0">
        <w:t>и</w:t>
      </w:r>
      <w:r w:rsidRPr="000935D0">
        <w:t xml:space="preserve"> автоматической системы обнаружения лиц</w:t>
      </w:r>
      <w:r w:rsidR="00E558F0">
        <w:t>а</w:t>
      </w:r>
      <w:r w:rsidRPr="000935D0">
        <w:t xml:space="preserve"> приходится сталкиваться со следующими сложностями:</w:t>
      </w:r>
      <w:r w:rsidR="00C27E0B" w:rsidRPr="000935D0">
        <w:t xml:space="preserve"> сильно варьирующийся внешний вид лица у разных людей; </w:t>
      </w:r>
      <w:r w:rsidRPr="000935D0">
        <w:t>небольшое изменение ориентации лица относительно камеры влечет за собой значительное изменение изображения лица;</w:t>
      </w:r>
      <w:r w:rsidR="00C27E0B" w:rsidRPr="000935D0">
        <w:t xml:space="preserve"> </w:t>
      </w:r>
      <w:r w:rsidRPr="000935D0">
        <w:t>индивидуальные особенности лица (усы, борода, очки, морщины и т.д.);</w:t>
      </w:r>
      <w:r w:rsidR="00C27E0B" w:rsidRPr="000935D0">
        <w:t xml:space="preserve"> </w:t>
      </w:r>
      <w:r w:rsidRPr="000935D0">
        <w:t>влияние изменений выражения лица;</w:t>
      </w:r>
      <w:r w:rsidR="00C27E0B" w:rsidRPr="000935D0">
        <w:t xml:space="preserve"> </w:t>
      </w:r>
      <w:r w:rsidRPr="000935D0">
        <w:t>часть лица может быть невидима или закрыта другими предметами;</w:t>
      </w:r>
      <w:r w:rsidR="00C27E0B" w:rsidRPr="000935D0">
        <w:t xml:space="preserve"> </w:t>
      </w:r>
      <w:r w:rsidRPr="000935D0">
        <w:t>влияние условий съемки</w:t>
      </w:r>
      <w:r w:rsidR="00E558F0">
        <w:t>.</w:t>
      </w:r>
      <w:r w:rsidRPr="000935D0">
        <w:t xml:space="preserve"> </w:t>
      </w:r>
    </w:p>
    <w:p w:rsidR="001D554B" w:rsidRPr="000935D0" w:rsidRDefault="001D554B" w:rsidP="001D554B">
      <w:pPr>
        <w:pStyle w:val="a3"/>
        <w:ind w:firstLine="284"/>
        <w:jc w:val="both"/>
      </w:pPr>
      <w:r w:rsidRPr="000935D0">
        <w:t>Существующие алгоритмы распознавания разделяются на два типа</w:t>
      </w:r>
      <w:r w:rsidR="00C27E0B" w:rsidRPr="000935D0">
        <w:t xml:space="preserve"> </w:t>
      </w:r>
      <w:r w:rsidRPr="000935D0">
        <w:t>[1]</w:t>
      </w:r>
      <w:r w:rsidR="00C27E0B" w:rsidRPr="000935D0">
        <w:t>:</w:t>
      </w:r>
      <w:r w:rsidRPr="000935D0">
        <w:t xml:space="preserve"> эмпирические</w:t>
      </w:r>
      <w:r w:rsidR="00C27E0B" w:rsidRPr="000935D0">
        <w:t xml:space="preserve"> и</w:t>
      </w:r>
      <w:r w:rsidRPr="000935D0">
        <w:rPr>
          <w:sz w:val="28"/>
          <w:szCs w:val="28"/>
        </w:rPr>
        <w:t xml:space="preserve"> </w:t>
      </w:r>
      <w:r w:rsidRPr="000935D0">
        <w:t>основан</w:t>
      </w:r>
      <w:r w:rsidR="00C27E0B" w:rsidRPr="000935D0">
        <w:t>ные</w:t>
      </w:r>
      <w:r w:rsidRPr="000935D0">
        <w:t xml:space="preserve"> на математическом аппарате, для которого задача распознавания лица является частным случаем задачи распознавания.</w:t>
      </w:r>
    </w:p>
    <w:p w:rsidR="001D554B" w:rsidRPr="000935D0" w:rsidRDefault="001D554B" w:rsidP="007B6C6F">
      <w:pPr>
        <w:pStyle w:val="a3"/>
        <w:ind w:firstLine="284"/>
        <w:jc w:val="both"/>
      </w:pPr>
      <w:r w:rsidRPr="000935D0">
        <w:t xml:space="preserve">Среди </w:t>
      </w:r>
      <w:r w:rsidR="007B6C6F" w:rsidRPr="000935D0">
        <w:t xml:space="preserve">эмпирических </w:t>
      </w:r>
      <w:r w:rsidRPr="000935D0">
        <w:t>методов существуют два основных подхода:</w:t>
      </w:r>
      <w:r w:rsidR="007B6C6F" w:rsidRPr="000935D0">
        <w:t xml:space="preserve"> </w:t>
      </w:r>
      <w:r w:rsidRPr="000935D0">
        <w:t>«</w:t>
      </w:r>
      <w:proofErr w:type="spellStart"/>
      <w:r w:rsidRPr="000935D0">
        <w:t>сверху-вниз</w:t>
      </w:r>
      <w:proofErr w:type="spellEnd"/>
      <w:r w:rsidRPr="000935D0">
        <w:t>», основанный на знаниях, и метод «снизу-вверх», основанный на особенностях лица.</w:t>
      </w:r>
    </w:p>
    <w:p w:rsidR="001D554B" w:rsidRPr="000935D0" w:rsidRDefault="001D554B" w:rsidP="007B6C6F">
      <w:pPr>
        <w:pStyle w:val="a3"/>
        <w:ind w:firstLine="284"/>
        <w:jc w:val="both"/>
      </w:pPr>
      <w:r w:rsidRPr="000935D0">
        <w:t>Распознавание "</w:t>
      </w:r>
      <w:proofErr w:type="spellStart"/>
      <w:r w:rsidRPr="000935D0">
        <w:t>сверху-вниз</w:t>
      </w:r>
      <w:proofErr w:type="spellEnd"/>
      <w:r w:rsidRPr="000935D0">
        <w:t>" использует построение некоторого набора правил, которым должен отвечать фрагмент изображения для признания его человеческим лицом. Этот подход применим для реше</w:t>
      </w:r>
      <w:r w:rsidR="003E0236" w:rsidRPr="000935D0">
        <w:t xml:space="preserve">ния некоторых прикладных </w:t>
      </w:r>
      <w:proofErr w:type="gramStart"/>
      <w:r w:rsidR="003E0236" w:rsidRPr="000935D0">
        <w:t>задач</w:t>
      </w:r>
      <w:proofErr w:type="gramEnd"/>
      <w:r w:rsidR="003E0236" w:rsidRPr="000935D0">
        <w:t xml:space="preserve"> и </w:t>
      </w:r>
      <w:r w:rsidRPr="000935D0">
        <w:t>требует больших затрат.</w:t>
      </w:r>
    </w:p>
    <w:p w:rsidR="00C27E0B" w:rsidRPr="000935D0" w:rsidRDefault="001D554B" w:rsidP="00E558F0">
      <w:pPr>
        <w:pStyle w:val="a3"/>
        <w:ind w:firstLine="284"/>
        <w:jc w:val="both"/>
      </w:pPr>
      <w:r w:rsidRPr="000935D0">
        <w:t>Распознавание "снизу-вверх" и</w:t>
      </w:r>
      <w:r w:rsidR="007B6C6F" w:rsidRPr="000935D0">
        <w:t xml:space="preserve">спользует инвариантные свойства </w:t>
      </w:r>
      <w:r w:rsidRPr="000935D0">
        <w:t>изображений лиц, опираясь на предположени</w:t>
      </w:r>
      <w:r w:rsidR="00E558F0">
        <w:t>е о</w:t>
      </w:r>
      <w:r w:rsidRPr="000935D0">
        <w:t xml:space="preserve"> существова</w:t>
      </w:r>
      <w:r w:rsidR="00E558F0">
        <w:t>нии</w:t>
      </w:r>
      <w:r w:rsidRPr="000935D0">
        <w:t xml:space="preserve"> некоторы</w:t>
      </w:r>
      <w:r w:rsidR="00E558F0">
        <w:t>х</w:t>
      </w:r>
      <w:r w:rsidRPr="000935D0">
        <w:t xml:space="preserve"> признак</w:t>
      </w:r>
      <w:r w:rsidR="00E558F0">
        <w:t>ов</w:t>
      </w:r>
      <w:r w:rsidRPr="000935D0">
        <w:t xml:space="preserve"> присутствия лиц на изображении, инвариантны</w:t>
      </w:r>
      <w:r w:rsidR="00366095">
        <w:t>х</w:t>
      </w:r>
      <w:r w:rsidRPr="000935D0">
        <w:t xml:space="preserve"> относительно условий съемки</w:t>
      </w:r>
      <w:r w:rsidR="007B6C6F" w:rsidRPr="000935D0">
        <w:t xml:space="preserve">. </w:t>
      </w:r>
      <w:r w:rsidR="00C27E0B" w:rsidRPr="000935D0">
        <w:t>Для корректной работы алгоритма необходимо создание базы данных особенностей лица с последующим тестированием.</w:t>
      </w:r>
    </w:p>
    <w:p w:rsidR="00C27E0B" w:rsidRPr="000935D0" w:rsidRDefault="00C27E0B" w:rsidP="001D554B">
      <w:pPr>
        <w:pStyle w:val="a3"/>
        <w:ind w:firstLine="284"/>
        <w:jc w:val="both"/>
      </w:pPr>
      <w:r w:rsidRPr="000935D0">
        <w:t xml:space="preserve">Второе семейство методов использует аппараты математической статистики и машинного обучения. Методы этой категории опираются на теорию распознавания образов. Изображению (или его фрагменту) ставится в соответствие вычисленный вектор признаков, который </w:t>
      </w:r>
      <w:r w:rsidRPr="000935D0">
        <w:lastRenderedPageBreak/>
        <w:t>используется для классификации изображений на два класса - лицо/не лицо.</w:t>
      </w:r>
      <w:r w:rsidR="003E0236" w:rsidRPr="000935D0">
        <w:t xml:space="preserve"> </w:t>
      </w:r>
      <w:r w:rsidRPr="000935D0">
        <w:t>Недостатком такого представления является чрезвычайно высокая размерность пространства признаков</w:t>
      </w:r>
      <w:r w:rsidR="003E0236" w:rsidRPr="000935D0">
        <w:t>, а</w:t>
      </w:r>
      <w:r w:rsidRPr="000935D0">
        <w:t xml:space="preserve"> </w:t>
      </w:r>
      <w:r w:rsidR="003E0236" w:rsidRPr="000935D0">
        <w:t>д</w:t>
      </w:r>
      <w:r w:rsidRPr="000935D0">
        <w:t xml:space="preserve">остоинство состоит в исключении </w:t>
      </w:r>
      <w:r w:rsidR="003E0236" w:rsidRPr="000935D0">
        <w:t>участия человека при</w:t>
      </w:r>
      <w:r w:rsidRPr="000935D0">
        <w:t xml:space="preserve"> построени</w:t>
      </w:r>
      <w:r w:rsidR="003E0236" w:rsidRPr="000935D0">
        <w:t>и</w:t>
      </w:r>
      <w:r w:rsidRPr="000935D0">
        <w:t xml:space="preserve"> классификатора.</w:t>
      </w:r>
    </w:p>
    <w:p w:rsidR="00C27E0B" w:rsidRPr="000935D0" w:rsidRDefault="003E0236" w:rsidP="007B6C6F">
      <w:pPr>
        <w:pStyle w:val="a3"/>
        <w:ind w:firstLine="284"/>
        <w:jc w:val="both"/>
      </w:pPr>
      <w:r w:rsidRPr="000935D0">
        <w:t>П</w:t>
      </w:r>
      <w:r w:rsidR="00C27E0B" w:rsidRPr="000935D0">
        <w:t>роблемы, общие для методов второго типа</w:t>
      </w:r>
      <w:r w:rsidRPr="000935D0">
        <w:t>,</w:t>
      </w:r>
      <w:r w:rsidR="00C27E0B" w:rsidRPr="000935D0">
        <w:t xml:space="preserve"> </w:t>
      </w:r>
      <w:r w:rsidRPr="000935D0">
        <w:t>следующие [</w:t>
      </w:r>
      <w:r w:rsidR="00EB3290">
        <w:t>2</w:t>
      </w:r>
      <w:r w:rsidRPr="000935D0">
        <w:t xml:space="preserve">]:  </w:t>
      </w:r>
      <w:r w:rsidR="007B6C6F" w:rsidRPr="000935D0">
        <w:t xml:space="preserve">зависимость от ориентации и масштаба лица; классификатор </w:t>
      </w:r>
      <w:r w:rsidR="00E558F0">
        <w:t>с</w:t>
      </w:r>
      <w:r w:rsidR="007B6C6F" w:rsidRPr="000935D0">
        <w:t xml:space="preserve"> недостаточно репрезент</w:t>
      </w:r>
      <w:r w:rsidRPr="000935D0">
        <w:t>ативным набором изображений лиц</w:t>
      </w:r>
      <w:r w:rsidR="007B6C6F" w:rsidRPr="000935D0">
        <w:t>; высокая вычислительная сложность.</w:t>
      </w:r>
    </w:p>
    <w:p w:rsidR="00C27E0B" w:rsidRDefault="00C27E0B" w:rsidP="003E0236">
      <w:pPr>
        <w:pStyle w:val="a3"/>
        <w:ind w:firstLine="284"/>
        <w:jc w:val="both"/>
      </w:pPr>
      <w:r w:rsidRPr="000935D0">
        <w:t>Эмпирические методы более просты в реализации, а математические более точны.</w:t>
      </w:r>
      <w:r w:rsidR="007B6C6F" w:rsidRPr="000935D0">
        <w:t xml:space="preserve"> </w:t>
      </w:r>
      <w:r w:rsidR="0097402F">
        <w:t>Для</w:t>
      </w:r>
      <w:r w:rsidR="0097402F" w:rsidRPr="0097402F">
        <w:t xml:space="preserve"> эмпирических методов требуется дополнительная предварительная подготовка, а </w:t>
      </w:r>
      <w:r w:rsidR="0097402F">
        <w:t xml:space="preserve">для </w:t>
      </w:r>
      <w:r w:rsidR="0097402F" w:rsidRPr="0097402F">
        <w:t xml:space="preserve">математических </w:t>
      </w:r>
      <w:r w:rsidR="0097402F">
        <w:t>методов</w:t>
      </w:r>
      <w:r w:rsidR="0097402F" w:rsidRPr="0097402F">
        <w:t xml:space="preserve"> значительно усложняются вычисления.</w:t>
      </w:r>
      <w:r w:rsidR="0097402F">
        <w:t xml:space="preserve"> </w:t>
      </w:r>
      <w:r w:rsidRPr="000935D0">
        <w:t>В задаче распознавания лица метод решения выбирается</w:t>
      </w:r>
      <w:r w:rsidR="000935D0" w:rsidRPr="000935D0">
        <w:t>,</w:t>
      </w:r>
      <w:r w:rsidRPr="000935D0">
        <w:t xml:space="preserve"> исходя из конкретных условий задачи, которые должны </w:t>
      </w:r>
      <w:proofErr w:type="gramStart"/>
      <w:r w:rsidRPr="000935D0">
        <w:t>быть</w:t>
      </w:r>
      <w:proofErr w:type="gramEnd"/>
      <w:r w:rsidRPr="000935D0">
        <w:t xml:space="preserve"> рассмотрены на этапе анализа.</w:t>
      </w:r>
    </w:p>
    <w:p w:rsidR="00EB3290" w:rsidRPr="00EB3290" w:rsidRDefault="00EB3290" w:rsidP="00EB3290">
      <w:pPr>
        <w:spacing w:line="276" w:lineRule="auto"/>
        <w:ind w:right="-34"/>
        <w:jc w:val="center"/>
        <w:rPr>
          <w:rFonts w:ascii="Times New Roman" w:hAnsi="Times New Roman"/>
          <w:b/>
          <w:sz w:val="20"/>
          <w:szCs w:val="20"/>
        </w:rPr>
      </w:pPr>
      <w:r w:rsidRPr="00EB3290">
        <w:rPr>
          <w:rFonts w:ascii="Times New Roman" w:hAnsi="Times New Roman"/>
          <w:b/>
          <w:sz w:val="20"/>
          <w:szCs w:val="20"/>
        </w:rPr>
        <w:t>Л</w:t>
      </w:r>
      <w:r>
        <w:rPr>
          <w:rFonts w:ascii="Times New Roman" w:hAnsi="Times New Roman"/>
          <w:b/>
          <w:sz w:val="20"/>
          <w:szCs w:val="20"/>
        </w:rPr>
        <w:t>итература</w:t>
      </w:r>
    </w:p>
    <w:p w:rsidR="00EB3290" w:rsidRPr="006B2C9A" w:rsidRDefault="00EB3290" w:rsidP="0097402F">
      <w:pPr>
        <w:pStyle w:val="a3"/>
        <w:ind w:firstLine="284"/>
        <w:jc w:val="both"/>
        <w:rPr>
          <w:rFonts w:eastAsia="TimesNewRomanPSMT"/>
          <w:sz w:val="18"/>
          <w:szCs w:val="18"/>
          <w:lang w:val="en-US"/>
        </w:rPr>
      </w:pPr>
      <w:r w:rsidRPr="00EB3290">
        <w:rPr>
          <w:rFonts w:eastAsia="TimesNewRomanPSMT"/>
          <w:sz w:val="18"/>
          <w:szCs w:val="18"/>
        </w:rPr>
        <w:t xml:space="preserve">1. </w:t>
      </w:r>
      <w:proofErr w:type="spellStart"/>
      <w:r w:rsidRPr="0097402F">
        <w:rPr>
          <w:rFonts w:eastAsia="TimesNewRomanPSMT"/>
          <w:b/>
          <w:sz w:val="18"/>
          <w:szCs w:val="18"/>
        </w:rPr>
        <w:t>Самаль</w:t>
      </w:r>
      <w:proofErr w:type="spellEnd"/>
      <w:r w:rsidRPr="0097402F">
        <w:rPr>
          <w:rFonts w:eastAsia="TimesNewRomanPSMT"/>
          <w:b/>
          <w:sz w:val="18"/>
          <w:szCs w:val="18"/>
        </w:rPr>
        <w:t xml:space="preserve"> Д.И., Старовойтов В.В.</w:t>
      </w:r>
      <w:r w:rsidRPr="00EB3290">
        <w:rPr>
          <w:rFonts w:eastAsia="TimesNewRomanPSMT"/>
          <w:sz w:val="18"/>
          <w:szCs w:val="18"/>
        </w:rPr>
        <w:t xml:space="preserve"> Подходы и методы распознавания людей по фотопортретам. Минск</w:t>
      </w:r>
      <w:r w:rsidRPr="006B2C9A">
        <w:rPr>
          <w:rFonts w:eastAsia="TimesNewRomanPSMT"/>
          <w:sz w:val="18"/>
          <w:szCs w:val="18"/>
          <w:lang w:val="en-US"/>
        </w:rPr>
        <w:t xml:space="preserve">: </w:t>
      </w:r>
      <w:r w:rsidRPr="00EB3290">
        <w:rPr>
          <w:rFonts w:eastAsia="TimesNewRomanPSMT"/>
          <w:sz w:val="18"/>
          <w:szCs w:val="18"/>
        </w:rPr>
        <w:t>ИТК</w:t>
      </w:r>
      <w:r w:rsidRPr="006B2C9A">
        <w:rPr>
          <w:rFonts w:eastAsia="TimesNewRomanPSMT"/>
          <w:sz w:val="18"/>
          <w:szCs w:val="18"/>
          <w:lang w:val="en-US"/>
        </w:rPr>
        <w:t xml:space="preserve"> </w:t>
      </w:r>
      <w:r w:rsidRPr="00EB3290">
        <w:rPr>
          <w:rFonts w:eastAsia="TimesNewRomanPSMT"/>
          <w:sz w:val="18"/>
          <w:szCs w:val="18"/>
        </w:rPr>
        <w:t>НАНБ</w:t>
      </w:r>
      <w:r w:rsidRPr="006B2C9A">
        <w:rPr>
          <w:rFonts w:eastAsia="TimesNewRomanPSMT"/>
          <w:sz w:val="18"/>
          <w:szCs w:val="18"/>
          <w:lang w:val="en-US"/>
        </w:rPr>
        <w:t xml:space="preserve">, 1998. </w:t>
      </w:r>
    </w:p>
    <w:p w:rsidR="00EB3290" w:rsidRPr="00EB3290" w:rsidRDefault="00EB3290" w:rsidP="0097402F">
      <w:pPr>
        <w:pStyle w:val="a3"/>
        <w:ind w:firstLine="284"/>
        <w:jc w:val="both"/>
        <w:rPr>
          <w:rFonts w:eastAsia="TimesNewRomanPSMT"/>
          <w:sz w:val="18"/>
          <w:szCs w:val="18"/>
          <w:lang w:val="en-US"/>
        </w:rPr>
      </w:pPr>
      <w:r w:rsidRPr="00EB3290">
        <w:rPr>
          <w:rFonts w:eastAsia="TimesNewRomanPSMT"/>
          <w:sz w:val="18"/>
          <w:szCs w:val="18"/>
          <w:lang w:val="en-US"/>
        </w:rPr>
        <w:t xml:space="preserve">2. </w:t>
      </w:r>
      <w:r w:rsidRPr="0097402F">
        <w:rPr>
          <w:rFonts w:eastAsia="TimesNewRomanPSMT"/>
          <w:b/>
          <w:sz w:val="18"/>
          <w:szCs w:val="18"/>
          <w:lang w:val="en-US"/>
        </w:rPr>
        <w:t xml:space="preserve">M. H. Yang, D. J. </w:t>
      </w:r>
      <w:proofErr w:type="spellStart"/>
      <w:r w:rsidRPr="0097402F">
        <w:rPr>
          <w:rFonts w:eastAsia="TimesNewRomanPSMT"/>
          <w:b/>
          <w:sz w:val="18"/>
          <w:szCs w:val="18"/>
          <w:lang w:val="en-US"/>
        </w:rPr>
        <w:t>Kriegman</w:t>
      </w:r>
      <w:proofErr w:type="spellEnd"/>
      <w:r w:rsidRPr="0097402F">
        <w:rPr>
          <w:rFonts w:eastAsia="TimesNewRomanPSMT"/>
          <w:b/>
          <w:sz w:val="18"/>
          <w:szCs w:val="18"/>
          <w:lang w:val="en-US"/>
        </w:rPr>
        <w:t xml:space="preserve">, N. </w:t>
      </w:r>
      <w:proofErr w:type="spellStart"/>
      <w:r w:rsidRPr="0097402F">
        <w:rPr>
          <w:rFonts w:eastAsia="TimesNewRomanPSMT"/>
          <w:b/>
          <w:sz w:val="18"/>
          <w:szCs w:val="18"/>
          <w:lang w:val="en-US"/>
        </w:rPr>
        <w:t>Ahuja</w:t>
      </w:r>
      <w:proofErr w:type="spellEnd"/>
      <w:r w:rsidRPr="0097402F">
        <w:rPr>
          <w:rFonts w:eastAsia="TimesNewRomanPSMT"/>
          <w:b/>
          <w:sz w:val="18"/>
          <w:szCs w:val="18"/>
          <w:lang w:val="en-US"/>
        </w:rPr>
        <w:t>,</w:t>
      </w:r>
      <w:r w:rsidRPr="00EB3290">
        <w:rPr>
          <w:rFonts w:eastAsia="TimesNewRomanPSMT"/>
          <w:sz w:val="18"/>
          <w:szCs w:val="18"/>
          <w:lang w:val="en-US"/>
        </w:rPr>
        <w:t xml:space="preserve"> " Detecting faces in images: A survey," IEEE Trans. Pattern Analysis and Machine Intelligence, vol. 24, no. 1, pp. 34-58, Jan. 2002.</w:t>
      </w:r>
    </w:p>
    <w:p w:rsidR="00EB3290" w:rsidRPr="00EB3290" w:rsidRDefault="00EB3290" w:rsidP="003E0236">
      <w:pPr>
        <w:pStyle w:val="a3"/>
        <w:ind w:firstLine="284"/>
        <w:jc w:val="both"/>
        <w:rPr>
          <w:lang w:val="en-US"/>
        </w:rPr>
      </w:pPr>
    </w:p>
    <w:p w:rsidR="00C27E0B" w:rsidRPr="00EB3290" w:rsidRDefault="00C27E0B" w:rsidP="00C27E0B">
      <w:pPr>
        <w:pStyle w:val="a3"/>
        <w:ind w:firstLine="0"/>
        <w:jc w:val="both"/>
        <w:rPr>
          <w:lang w:val="en-US"/>
        </w:rPr>
      </w:pPr>
    </w:p>
    <w:sectPr w:rsidR="00C27E0B" w:rsidRPr="00EB3290" w:rsidSect="0097402F">
      <w:pgSz w:w="8391" w:h="11907" w:code="11"/>
      <w:pgMar w:top="1134" w:right="964" w:bottom="113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charset w:val="A1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26ED"/>
    <w:multiLevelType w:val="hybridMultilevel"/>
    <w:tmpl w:val="1F30EC0E"/>
    <w:lvl w:ilvl="0" w:tplc="9E48BA78">
      <w:start w:val="1"/>
      <w:numFmt w:val="bullet"/>
      <w:suff w:val="space"/>
      <w:lvlText w:val=""/>
      <w:lvlJc w:val="left"/>
      <w:pPr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447F0"/>
    <w:multiLevelType w:val="hybridMultilevel"/>
    <w:tmpl w:val="754A1A18"/>
    <w:lvl w:ilvl="0" w:tplc="26EC8C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54B"/>
    <w:rsid w:val="000935D0"/>
    <w:rsid w:val="001423E9"/>
    <w:rsid w:val="0015233D"/>
    <w:rsid w:val="00172073"/>
    <w:rsid w:val="001D554B"/>
    <w:rsid w:val="00252B27"/>
    <w:rsid w:val="0034770A"/>
    <w:rsid w:val="00366095"/>
    <w:rsid w:val="003E0236"/>
    <w:rsid w:val="003E0865"/>
    <w:rsid w:val="00570A4D"/>
    <w:rsid w:val="00573EA3"/>
    <w:rsid w:val="006B2C9A"/>
    <w:rsid w:val="006D6E5D"/>
    <w:rsid w:val="00793949"/>
    <w:rsid w:val="007B6C6F"/>
    <w:rsid w:val="00866304"/>
    <w:rsid w:val="0097402F"/>
    <w:rsid w:val="009D0643"/>
    <w:rsid w:val="00A151CE"/>
    <w:rsid w:val="00A81619"/>
    <w:rsid w:val="00BD74EF"/>
    <w:rsid w:val="00C27E0B"/>
    <w:rsid w:val="00C36AF1"/>
    <w:rsid w:val="00E558F0"/>
    <w:rsid w:val="00EB3290"/>
    <w:rsid w:val="00FD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4B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тезисов"/>
    <w:basedOn w:val="a"/>
    <w:link w:val="a4"/>
    <w:qFormat/>
    <w:rsid w:val="001D554B"/>
    <w:pPr>
      <w:ind w:firstLine="454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тезисов Знак"/>
    <w:link w:val="a3"/>
    <w:rsid w:val="001D5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азвание доклада"/>
    <w:basedOn w:val="a"/>
    <w:link w:val="a6"/>
    <w:qFormat/>
    <w:rsid w:val="001D554B"/>
    <w:pPr>
      <w:spacing w:after="180"/>
      <w:ind w:firstLine="454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6">
    <w:name w:val="Название доклада Знак"/>
    <w:link w:val="a5"/>
    <w:rsid w:val="001D554B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МЭИ(ТУ)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KriukovAF</dc:creator>
  <cp:keywords/>
  <dc:description/>
  <cp:lastModifiedBy>Елена</cp:lastModifiedBy>
  <cp:revision>6</cp:revision>
  <dcterms:created xsi:type="dcterms:W3CDTF">2002-01-01T17:57:00Z</dcterms:created>
  <dcterms:modified xsi:type="dcterms:W3CDTF">2010-11-04T16:47:00Z</dcterms:modified>
</cp:coreProperties>
</file>