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86" w:rsidRPr="00B17186" w:rsidRDefault="00B17186" w:rsidP="00B17186">
      <w:pPr>
        <w:spacing w:after="240"/>
        <w:jc w:val="both"/>
        <w:rPr>
          <w:rFonts w:cs="Times New Roman"/>
          <w:b/>
          <w:bCs/>
          <w:szCs w:val="28"/>
          <w:lang w:val="en-US"/>
        </w:rPr>
      </w:pPr>
      <w:bookmarkStart w:id="0" w:name="_Toc438672680"/>
      <w:bookmarkStart w:id="1" w:name="_Toc438672679"/>
      <w:r w:rsidRPr="00B17186">
        <w:rPr>
          <w:rFonts w:cs="Times New Roman"/>
          <w:b/>
          <w:bCs/>
          <w:szCs w:val="28"/>
          <w:lang w:val="en-US"/>
        </w:rPr>
        <w:t>BC</w:t>
      </w:r>
      <w:r w:rsidRPr="00B17186">
        <w:rPr>
          <w:rFonts w:cs="Times New Roman"/>
          <w:b/>
          <w:bCs/>
          <w:szCs w:val="28"/>
        </w:rPr>
        <w:t>/</w:t>
      </w:r>
      <w:r w:rsidRPr="00B17186">
        <w:rPr>
          <w:rFonts w:cs="Times New Roman"/>
          <w:b/>
          <w:bCs/>
          <w:szCs w:val="28"/>
          <w:lang w:val="en-US"/>
        </w:rPr>
        <w:t>NW</w:t>
      </w:r>
      <w:r w:rsidRPr="00B17186">
        <w:rPr>
          <w:rFonts w:cs="Times New Roman"/>
          <w:b/>
          <w:bCs/>
          <w:szCs w:val="28"/>
        </w:rPr>
        <w:t xml:space="preserve"> 2015</w:t>
      </w:r>
      <w:r w:rsidRPr="00B17186">
        <w:rPr>
          <w:rFonts w:cs="Times New Roman"/>
          <w:b/>
          <w:bCs/>
          <w:szCs w:val="28"/>
          <w:lang w:val="en-US"/>
        </w:rPr>
        <w:t> </w:t>
      </w:r>
      <w:r w:rsidRPr="00B17186">
        <w:rPr>
          <w:rFonts w:cs="Times New Roman"/>
          <w:b/>
          <w:bCs/>
          <w:szCs w:val="28"/>
        </w:rPr>
        <w:t>№ 2 (27):12.</w:t>
      </w:r>
      <w:r>
        <w:rPr>
          <w:rFonts w:cs="Times New Roman"/>
          <w:b/>
          <w:bCs/>
          <w:szCs w:val="28"/>
          <w:lang w:val="en-US"/>
        </w:rPr>
        <w:t>3</w:t>
      </w:r>
    </w:p>
    <w:p w:rsidR="0082559C" w:rsidRPr="00B17186" w:rsidRDefault="00B17186" w:rsidP="00B17186">
      <w:pPr>
        <w:spacing w:after="240"/>
        <w:jc w:val="center"/>
        <w:rPr>
          <w:rFonts w:cs="Times New Roman"/>
          <w:b/>
          <w:szCs w:val="28"/>
        </w:rPr>
      </w:pPr>
      <w:r w:rsidRPr="00B17186">
        <w:rPr>
          <w:rFonts w:cs="Times New Roman"/>
          <w:b/>
          <w:szCs w:val="28"/>
        </w:rPr>
        <w:t>ОПРЕДЕЛЕНИЕ СООБЩЕСТВ</w:t>
      </w:r>
      <w:bookmarkEnd w:id="0"/>
      <w:r w:rsidRPr="00B17186">
        <w:rPr>
          <w:rFonts w:cs="Times New Roman"/>
          <w:b/>
          <w:szCs w:val="28"/>
        </w:rPr>
        <w:t xml:space="preserve"> В СОЦИАЛЬНОМ ГРАФЕ</w:t>
      </w:r>
    </w:p>
    <w:p w:rsidR="00427F70" w:rsidRPr="00B17186" w:rsidRDefault="00427F70" w:rsidP="00B17186">
      <w:pPr>
        <w:spacing w:before="120" w:after="240"/>
        <w:jc w:val="center"/>
        <w:rPr>
          <w:rFonts w:cs="Times New Roman"/>
          <w:szCs w:val="28"/>
          <w:lang w:eastAsia="en-US"/>
        </w:rPr>
      </w:pPr>
      <w:proofErr w:type="spellStart"/>
      <w:r w:rsidRPr="00B17186">
        <w:rPr>
          <w:rFonts w:cs="Times New Roman"/>
          <w:szCs w:val="28"/>
          <w:shd w:val="clear" w:color="auto" w:fill="FFFFFF"/>
        </w:rPr>
        <w:t>Мизинов</w:t>
      </w:r>
      <w:proofErr w:type="spellEnd"/>
      <w:r w:rsidRPr="00B17186">
        <w:rPr>
          <w:rFonts w:cs="Times New Roman"/>
          <w:szCs w:val="28"/>
          <w:shd w:val="clear" w:color="auto" w:fill="FFFFFF"/>
        </w:rPr>
        <w:t xml:space="preserve"> С.В.</w:t>
      </w:r>
      <w:r w:rsidR="0080141C" w:rsidRPr="00B17186">
        <w:rPr>
          <w:rFonts w:cs="Times New Roman"/>
          <w:szCs w:val="28"/>
          <w:shd w:val="clear" w:color="auto" w:fill="FFFFFF"/>
        </w:rPr>
        <w:t>,</w:t>
      </w:r>
      <w:r w:rsidRPr="00B17186">
        <w:rPr>
          <w:rFonts w:cs="Times New Roman"/>
          <w:szCs w:val="28"/>
          <w:shd w:val="clear" w:color="auto" w:fill="FFFFFF"/>
        </w:rPr>
        <w:t xml:space="preserve"> Русинов С.Г.</w:t>
      </w:r>
      <w:r w:rsidR="0080141C" w:rsidRPr="00B17186">
        <w:rPr>
          <w:rFonts w:cs="Times New Roman"/>
          <w:szCs w:val="28"/>
          <w:shd w:val="clear" w:color="auto" w:fill="FFFFFF"/>
        </w:rPr>
        <w:t>,</w:t>
      </w:r>
      <w:r w:rsidRPr="00B17186">
        <w:rPr>
          <w:rFonts w:cs="Times New Roman"/>
          <w:szCs w:val="28"/>
          <w:shd w:val="clear" w:color="auto" w:fill="FFFFFF"/>
        </w:rPr>
        <w:t xml:space="preserve"> Добряков П.С.</w:t>
      </w:r>
      <w:r w:rsidR="0080141C" w:rsidRPr="00B17186">
        <w:rPr>
          <w:rFonts w:cs="Times New Roman"/>
          <w:szCs w:val="28"/>
          <w:shd w:val="clear" w:color="auto" w:fill="FFFFFF"/>
        </w:rPr>
        <w:t>,</w:t>
      </w:r>
      <w:r w:rsidRPr="00B17186">
        <w:rPr>
          <w:rFonts w:cs="Times New Roman"/>
          <w:szCs w:val="28"/>
          <w:shd w:val="clear" w:color="auto" w:fill="FFFFFF"/>
        </w:rPr>
        <w:t xml:space="preserve"> Нефедов </w:t>
      </w:r>
      <w:r w:rsidR="00A12E62" w:rsidRPr="00B17186">
        <w:rPr>
          <w:rFonts w:cs="Times New Roman"/>
          <w:szCs w:val="28"/>
          <w:shd w:val="clear" w:color="auto" w:fill="FFFFFF"/>
        </w:rPr>
        <w:t>Е.Ю.</w:t>
      </w:r>
    </w:p>
    <w:bookmarkEnd w:id="1"/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szCs w:val="28"/>
        </w:rPr>
      </w:pPr>
      <w:r w:rsidRPr="00B17186">
        <w:rPr>
          <w:rFonts w:cs="Times New Roman"/>
          <w:szCs w:val="28"/>
        </w:rPr>
        <w:t>Сообщества - это локальные плотно соединенные подграфы в социальной сети (</w:t>
      </w:r>
      <w:r w:rsidR="00A12E62" w:rsidRPr="00B17186">
        <w:rPr>
          <w:rFonts w:cs="Times New Roman"/>
          <w:szCs w:val="28"/>
        </w:rPr>
        <w:t xml:space="preserve">соц. </w:t>
      </w:r>
      <w:r w:rsidRPr="00B17186">
        <w:rPr>
          <w:rFonts w:cs="Times New Roman"/>
          <w:szCs w:val="28"/>
        </w:rPr>
        <w:t>графе). Это утверждение основывается на двух гип</w:t>
      </w:r>
      <w:r w:rsidR="00DE445D" w:rsidRPr="00B17186">
        <w:rPr>
          <w:rFonts w:cs="Times New Roman"/>
          <w:szCs w:val="28"/>
        </w:rPr>
        <w:t>отезах: связности и плотности [1</w:t>
      </w:r>
      <w:r w:rsidRPr="00B17186">
        <w:rPr>
          <w:rFonts w:cs="Times New Roman"/>
          <w:szCs w:val="28"/>
        </w:rPr>
        <w:t>].</w:t>
      </w:r>
    </w:p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szCs w:val="28"/>
        </w:rPr>
        <w:t>1</w:t>
      </w:r>
      <w:r w:rsidRPr="00B17186">
        <w:rPr>
          <w:rFonts w:cs="Times New Roman"/>
          <w:color w:val="000000" w:themeColor="text1"/>
          <w:szCs w:val="28"/>
        </w:rPr>
        <w:t xml:space="preserve">) Каждое сообщество представляет связный подграф, на рисунке </w:t>
      </w:r>
      <w:r w:rsidR="00DE445D" w:rsidRPr="00B17186">
        <w:rPr>
          <w:rFonts w:cs="Times New Roman"/>
          <w:color w:val="000000" w:themeColor="text1"/>
          <w:szCs w:val="28"/>
        </w:rPr>
        <w:t>1</w:t>
      </w:r>
      <w:r w:rsidRPr="00B17186">
        <w:rPr>
          <w:rFonts w:cs="Times New Roman"/>
          <w:color w:val="000000" w:themeColor="text1"/>
          <w:szCs w:val="28"/>
        </w:rPr>
        <w:t xml:space="preserve"> </w:t>
      </w:r>
      <w:r w:rsidR="00791F89" w:rsidRPr="00B17186">
        <w:rPr>
          <w:rFonts w:cs="Times New Roman"/>
          <w:color w:val="000000" w:themeColor="text1"/>
          <w:szCs w:val="28"/>
        </w:rPr>
        <w:t xml:space="preserve">они сформированы красными и </w:t>
      </w:r>
      <w:r w:rsidRPr="00B17186">
        <w:rPr>
          <w:rFonts w:cs="Times New Roman"/>
          <w:color w:val="000000" w:themeColor="text1"/>
          <w:szCs w:val="28"/>
        </w:rPr>
        <w:t xml:space="preserve">синими вершинами. </w:t>
      </w:r>
      <w:r w:rsidR="00C0721C" w:rsidRPr="00B17186">
        <w:rPr>
          <w:rFonts w:cs="Times New Roman"/>
          <w:color w:val="000000" w:themeColor="text1"/>
          <w:szCs w:val="28"/>
        </w:rPr>
        <w:t>Е</w:t>
      </w:r>
      <w:r w:rsidRPr="00B17186">
        <w:rPr>
          <w:rFonts w:cs="Times New Roman"/>
          <w:color w:val="000000" w:themeColor="text1"/>
          <w:szCs w:val="28"/>
        </w:rPr>
        <w:t>сли сеть состоит из нескольких компонентов связности, каждое сообщество находи</w:t>
      </w:r>
      <w:r w:rsidR="00791F89" w:rsidRPr="00B17186">
        <w:rPr>
          <w:rFonts w:cs="Times New Roman"/>
          <w:color w:val="000000" w:themeColor="text1"/>
          <w:szCs w:val="28"/>
        </w:rPr>
        <w:t>тся  только в одном</w:t>
      </w:r>
      <w:r w:rsidR="00C0721C" w:rsidRPr="00B17186">
        <w:rPr>
          <w:rFonts w:cs="Times New Roman"/>
          <w:color w:val="000000" w:themeColor="text1"/>
          <w:szCs w:val="28"/>
        </w:rPr>
        <w:t xml:space="preserve"> из них</w:t>
      </w:r>
      <w:r w:rsidR="00791F89" w:rsidRPr="00B17186">
        <w:rPr>
          <w:rFonts w:cs="Times New Roman"/>
          <w:color w:val="000000" w:themeColor="text1"/>
          <w:szCs w:val="28"/>
        </w:rPr>
        <w:t xml:space="preserve">. На рисунках </w:t>
      </w:r>
      <w:r w:rsidRPr="00B17186">
        <w:rPr>
          <w:rFonts w:cs="Times New Roman"/>
          <w:color w:val="000000" w:themeColor="text1"/>
          <w:szCs w:val="28"/>
        </w:rPr>
        <w:t>компонент связности концептуально изображен пунктирным контуром.  Гипотеза также предполагает, что в одной компоненте связности сообщество не может состоять из двух подграфов, которые не имеют связи друг с другом. Следовательно, красные и синие вершины образуют отдельные сообщества.</w:t>
      </w:r>
    </w:p>
    <w:p w:rsidR="00F62375" w:rsidRPr="00B17186" w:rsidRDefault="009949E7" w:rsidP="00B17186">
      <w:pPr>
        <w:spacing w:after="240"/>
        <w:ind w:firstLine="709"/>
        <w:jc w:val="both"/>
        <w:rPr>
          <w:rFonts w:cs="Times New Roman"/>
          <w:szCs w:val="28"/>
        </w:rPr>
      </w:pPr>
      <w:r w:rsidRPr="00B17186">
        <w:rPr>
          <w:rFonts w:cs="Times New Roman"/>
          <w:noProof/>
          <w:szCs w:val="28"/>
        </w:rPr>
        <w:drawing>
          <wp:inline distT="0" distB="0" distL="0" distR="0">
            <wp:extent cx="3502192" cy="2639267"/>
            <wp:effectExtent l="19050" t="0" r="3008" b="0"/>
            <wp:docPr id="1" name="Рисунок 18" descr="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Рис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97" cy="264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FF" w:rsidRPr="00B17186" w:rsidRDefault="00AD24FF" w:rsidP="00B17186">
      <w:pPr>
        <w:spacing w:after="240"/>
        <w:ind w:firstLine="709"/>
        <w:jc w:val="both"/>
        <w:rPr>
          <w:rFonts w:cs="Times New Roman"/>
          <w:szCs w:val="28"/>
        </w:rPr>
      </w:pPr>
      <w:r w:rsidRPr="00B17186">
        <w:rPr>
          <w:rFonts w:cs="Times New Roman"/>
          <w:szCs w:val="28"/>
        </w:rPr>
        <w:t xml:space="preserve">Рис. </w:t>
      </w:r>
      <w:r w:rsidR="00DE445D" w:rsidRPr="00B17186">
        <w:rPr>
          <w:rFonts w:cs="Times New Roman"/>
          <w:szCs w:val="28"/>
        </w:rPr>
        <w:t>1</w:t>
      </w:r>
      <w:r w:rsidRPr="00B17186">
        <w:rPr>
          <w:rFonts w:cs="Times New Roman"/>
          <w:szCs w:val="28"/>
        </w:rPr>
        <w:t>.  Выделение сообществ на основе связности</w:t>
      </w:r>
    </w:p>
    <w:p w:rsidR="00AD24FF" w:rsidRPr="00B17186" w:rsidRDefault="00AD24FF" w:rsidP="00B17186">
      <w:pPr>
        <w:spacing w:after="240"/>
        <w:ind w:firstLine="709"/>
        <w:jc w:val="both"/>
        <w:rPr>
          <w:rFonts w:cs="Times New Roman"/>
          <w:noProof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 xml:space="preserve">2) Вершины в сообществе соединены </w:t>
      </w:r>
      <w:proofErr w:type="spellStart"/>
      <w:proofErr w:type="gramStart"/>
      <w:r w:rsidRPr="00B17186">
        <w:rPr>
          <w:rFonts w:cs="Times New Roman"/>
          <w:color w:val="000000" w:themeColor="text1"/>
          <w:szCs w:val="28"/>
        </w:rPr>
        <w:t>бо́льшим</w:t>
      </w:r>
      <w:proofErr w:type="spellEnd"/>
      <w:proofErr w:type="gramEnd"/>
      <w:r w:rsidRPr="00B17186">
        <w:rPr>
          <w:rFonts w:cs="Times New Roman"/>
          <w:color w:val="000000" w:themeColor="text1"/>
          <w:szCs w:val="28"/>
        </w:rPr>
        <w:t xml:space="preserve"> количеством связей друг с другом, чем с вершинами других сообществ и с остальными вершинами сети. Выделенные зеленым вершины удовлетворяют этому ожиданию.</w:t>
      </w:r>
      <w:r w:rsidRPr="00B17186">
        <w:rPr>
          <w:rFonts w:cs="Times New Roman"/>
          <w:noProof/>
          <w:color w:val="000000" w:themeColor="text1"/>
          <w:szCs w:val="28"/>
        </w:rPr>
        <w:t xml:space="preserve"> </w:t>
      </w:r>
    </w:p>
    <w:p w:rsidR="00AD24FF" w:rsidRPr="00B17186" w:rsidRDefault="009949E7" w:rsidP="00B17186">
      <w:pPr>
        <w:spacing w:after="240"/>
        <w:ind w:firstLine="708"/>
        <w:jc w:val="both"/>
        <w:rPr>
          <w:rFonts w:cs="Times New Roman"/>
          <w:color w:val="FF0000"/>
          <w:szCs w:val="28"/>
        </w:rPr>
      </w:pPr>
      <w:r w:rsidRPr="00B17186">
        <w:rPr>
          <w:rFonts w:cs="Times New Roman"/>
          <w:noProof/>
          <w:color w:val="FF0000"/>
          <w:szCs w:val="28"/>
        </w:rPr>
        <w:lastRenderedPageBreak/>
        <w:drawing>
          <wp:inline distT="0" distB="0" distL="0" distR="0">
            <wp:extent cx="3499652" cy="3211918"/>
            <wp:effectExtent l="19050" t="0" r="5548" b="0"/>
            <wp:docPr id="2" name="Рисунок 19" descr="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Рис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652" cy="321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FF" w:rsidRPr="00B17186" w:rsidRDefault="00DE445D" w:rsidP="00B17186">
      <w:pPr>
        <w:spacing w:after="240"/>
        <w:ind w:firstLine="709"/>
        <w:jc w:val="both"/>
        <w:rPr>
          <w:rFonts w:cs="Times New Roman"/>
          <w:szCs w:val="28"/>
        </w:rPr>
      </w:pPr>
      <w:r w:rsidRPr="00B17186">
        <w:rPr>
          <w:rFonts w:cs="Times New Roman"/>
          <w:szCs w:val="28"/>
        </w:rPr>
        <w:t>Рис. 2</w:t>
      </w:r>
      <w:r w:rsidR="00AD24FF" w:rsidRPr="00B17186">
        <w:rPr>
          <w:rFonts w:cs="Times New Roman"/>
          <w:szCs w:val="28"/>
        </w:rPr>
        <w:t>. Выделение сообщества на основе плотности</w:t>
      </w:r>
    </w:p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 xml:space="preserve">Хотя этих двух гипотез недостаточно для строгого определения  понятия “сообщество”, с учетом неких допущений большинство </w:t>
      </w:r>
      <w:r w:rsidR="00E86B3C" w:rsidRPr="00B17186">
        <w:rPr>
          <w:rFonts w:cs="Times New Roman"/>
          <w:color w:val="000000" w:themeColor="text1"/>
          <w:szCs w:val="28"/>
        </w:rPr>
        <w:t xml:space="preserve"> </w:t>
      </w:r>
      <w:r w:rsidRPr="00B17186">
        <w:rPr>
          <w:rFonts w:cs="Times New Roman"/>
          <w:color w:val="000000" w:themeColor="text1"/>
          <w:szCs w:val="28"/>
        </w:rPr>
        <w:t xml:space="preserve">сообществ будет им удовлетворять. </w:t>
      </w:r>
    </w:p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>Например, такое пред</w:t>
      </w:r>
      <w:r w:rsidR="00DE445D" w:rsidRPr="00B17186">
        <w:rPr>
          <w:rFonts w:cs="Times New Roman"/>
          <w:color w:val="000000" w:themeColor="text1"/>
          <w:szCs w:val="28"/>
        </w:rPr>
        <w:t>положение о структуре сообще</w:t>
      </w:r>
      <w:proofErr w:type="gramStart"/>
      <w:r w:rsidR="00DE445D" w:rsidRPr="00B17186">
        <w:rPr>
          <w:rFonts w:cs="Times New Roman"/>
          <w:color w:val="000000" w:themeColor="text1"/>
          <w:szCs w:val="28"/>
        </w:rPr>
        <w:t xml:space="preserve">ств </w:t>
      </w:r>
      <w:r w:rsidRPr="00B17186">
        <w:rPr>
          <w:rFonts w:cs="Times New Roman"/>
          <w:color w:val="000000" w:themeColor="text1"/>
          <w:szCs w:val="28"/>
        </w:rPr>
        <w:t>в гр</w:t>
      </w:r>
      <w:proofErr w:type="gramEnd"/>
      <w:r w:rsidRPr="00B17186">
        <w:rPr>
          <w:rFonts w:cs="Times New Roman"/>
          <w:color w:val="000000" w:themeColor="text1"/>
          <w:szCs w:val="28"/>
        </w:rPr>
        <w:t>афе, согласно которому каждая вершина графа входит только в одно сообщество. Это предположение упрощает обработку данных, но не всегда может быть использовано в случае перекрывающихся сообществ, что часто встречается в реальных данных. Из этого предположения сразу следует, что сообщества полностью покрывают граф. Тогда можно говорить о поиске сообще</w:t>
      </w:r>
      <w:proofErr w:type="gramStart"/>
      <w:r w:rsidRPr="00B17186">
        <w:rPr>
          <w:rFonts w:cs="Times New Roman"/>
          <w:color w:val="000000" w:themeColor="text1"/>
          <w:szCs w:val="28"/>
        </w:rPr>
        <w:t>ств в гр</w:t>
      </w:r>
      <w:proofErr w:type="gramEnd"/>
      <w:r w:rsidRPr="00B17186">
        <w:rPr>
          <w:rFonts w:cs="Times New Roman"/>
          <w:color w:val="000000" w:themeColor="text1"/>
          <w:szCs w:val="28"/>
        </w:rPr>
        <w:t>афе как о задаче поиска разбиения множества вершин на подмножества.</w:t>
      </w:r>
    </w:p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 xml:space="preserve">Есть другой взгляд на исходную проблему как на задачу кластеризации. Если </w:t>
      </w:r>
      <w:r w:rsidR="00E86B3C" w:rsidRPr="00B17186">
        <w:rPr>
          <w:rFonts w:cs="Times New Roman"/>
          <w:color w:val="000000" w:themeColor="text1"/>
          <w:szCs w:val="28"/>
        </w:rPr>
        <w:t>добавить</w:t>
      </w:r>
      <w:r w:rsidRPr="00B17186">
        <w:rPr>
          <w:rFonts w:cs="Times New Roman"/>
          <w:color w:val="000000" w:themeColor="text1"/>
          <w:szCs w:val="28"/>
        </w:rPr>
        <w:t xml:space="preserve"> такую меру как расстояние </w:t>
      </w:r>
      <w:r w:rsidR="00E86B3C" w:rsidRPr="00B17186">
        <w:rPr>
          <w:rFonts w:cs="Times New Roman"/>
          <w:color w:val="000000" w:themeColor="text1"/>
          <w:szCs w:val="28"/>
        </w:rPr>
        <w:t>между вершинами</w:t>
      </w:r>
      <w:r w:rsidRPr="00B17186">
        <w:rPr>
          <w:rFonts w:cs="Times New Roman"/>
          <w:color w:val="000000" w:themeColor="text1"/>
          <w:szCs w:val="28"/>
        </w:rPr>
        <w:t xml:space="preserve"> графа, с учетом структурной информации можно решать задачу кластеризации. Далее задачу кластеризации или поиска разбиения </w:t>
      </w:r>
      <w:r w:rsidR="002B67A1" w:rsidRPr="00B17186">
        <w:rPr>
          <w:rFonts w:cs="Times New Roman"/>
          <w:color w:val="000000" w:themeColor="text1"/>
          <w:szCs w:val="28"/>
        </w:rPr>
        <w:t>можно</w:t>
      </w:r>
      <w:r w:rsidRPr="00B17186">
        <w:rPr>
          <w:rFonts w:cs="Times New Roman"/>
          <w:color w:val="000000" w:themeColor="text1"/>
          <w:szCs w:val="28"/>
        </w:rPr>
        <w:t xml:space="preserve"> рассматривать в рамках выделения сообще</w:t>
      </w:r>
      <w:proofErr w:type="gramStart"/>
      <w:r w:rsidRPr="00B17186">
        <w:rPr>
          <w:rFonts w:cs="Times New Roman"/>
          <w:color w:val="000000" w:themeColor="text1"/>
          <w:szCs w:val="28"/>
        </w:rPr>
        <w:t>ств в гр</w:t>
      </w:r>
      <w:proofErr w:type="gramEnd"/>
      <w:r w:rsidRPr="00B17186">
        <w:rPr>
          <w:rFonts w:cs="Times New Roman"/>
          <w:color w:val="000000" w:themeColor="text1"/>
          <w:szCs w:val="28"/>
        </w:rPr>
        <w:t>афе.</w:t>
      </w:r>
    </w:p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 xml:space="preserve">Один из первых документов о структуре сообществ, опубликованный в 1949 году, определял сообщество как группу лиц, в которой все знают друг друга. В терминах теории графов это означает, что сообщество является полным графом, или </w:t>
      </w:r>
      <w:proofErr w:type="gramStart"/>
      <w:r w:rsidRPr="00B17186">
        <w:rPr>
          <w:rFonts w:cs="Times New Roman"/>
          <w:color w:val="000000" w:themeColor="text1"/>
          <w:szCs w:val="28"/>
        </w:rPr>
        <w:t>кликой</w:t>
      </w:r>
      <w:proofErr w:type="gramEnd"/>
      <w:r w:rsidRPr="00B17186">
        <w:rPr>
          <w:rFonts w:cs="Times New Roman"/>
          <w:color w:val="000000" w:themeColor="text1"/>
          <w:szCs w:val="28"/>
        </w:rPr>
        <w:t xml:space="preserve">. </w:t>
      </w:r>
    </w:p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 xml:space="preserve">Клика автоматически удовлетворяет ранее описанным гипотезам связности и плотности: это связный подграф с максимальной плотностью компоновки. Тем не менее, определение сообществ как клик имеет существенный недостаток. В то время как триплеты (клика, состоящая из 3 вершин) часто встречаются в сети, клики с большим числом вершин редки. </w:t>
      </w:r>
      <w:r w:rsidRPr="00B17186">
        <w:rPr>
          <w:rFonts w:cs="Times New Roman"/>
          <w:color w:val="000000" w:themeColor="text1"/>
          <w:szCs w:val="28"/>
        </w:rPr>
        <w:lastRenderedPageBreak/>
        <w:t>Следовательно, определение сообщества как полного подграфа сильно ограничивает анализ социальных сетей. Чтобы ослабить ограничение перейдем от полного графа к связному.</w:t>
      </w:r>
      <w:r w:rsidRPr="00B17186">
        <w:rPr>
          <w:rFonts w:cs="Times New Roman"/>
          <w:szCs w:val="28"/>
        </w:rPr>
        <w:t xml:space="preserve"> </w:t>
      </w:r>
      <w:r w:rsidRPr="00B17186">
        <w:rPr>
          <w:rFonts w:cs="Times New Roman"/>
          <w:color w:val="000000" w:themeColor="text1"/>
          <w:szCs w:val="28"/>
        </w:rPr>
        <w:t xml:space="preserve">Связный граф — граф, содержащий ровно одну компоненту связности, между любой парой вершин этого графа существует как минимум один путь. </w:t>
      </w:r>
    </w:p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 xml:space="preserve">Рассмотрим сообщество как связный подграф </w:t>
      </w:r>
      <w:r w:rsidRPr="00B17186">
        <w:rPr>
          <w:rFonts w:cs="Times New Roman"/>
          <w:i/>
          <w:color w:val="000000" w:themeColor="text1"/>
          <w:szCs w:val="28"/>
        </w:rPr>
        <w:t xml:space="preserve">C </w:t>
      </w:r>
      <w:r w:rsidRPr="00B17186">
        <w:rPr>
          <w:rFonts w:cs="Times New Roman"/>
          <w:color w:val="000000" w:themeColor="text1"/>
          <w:szCs w:val="28"/>
        </w:rPr>
        <w:t xml:space="preserve">состоящий из </w:t>
      </w:r>
      <w:proofErr w:type="spellStart"/>
      <w:r w:rsidR="00C111FD" w:rsidRPr="00B17186">
        <w:rPr>
          <w:rFonts w:cs="Times New Roman"/>
          <w:color w:val="000000" w:themeColor="text1"/>
          <w:szCs w:val="28"/>
          <w:lang w:val="en-US"/>
        </w:rPr>
        <w:t>N</w:t>
      </w:r>
      <w:r w:rsidR="00C111FD" w:rsidRPr="00B17186">
        <w:rPr>
          <w:rFonts w:cs="Times New Roman"/>
          <w:color w:val="000000" w:themeColor="text1"/>
          <w:szCs w:val="28"/>
          <w:vertAlign w:val="subscript"/>
          <w:lang w:val="en-US"/>
        </w:rPr>
        <w:t>c</w:t>
      </w:r>
      <w:proofErr w:type="spellEnd"/>
      <w:r w:rsidRPr="00B17186">
        <w:rPr>
          <w:rFonts w:cs="Times New Roman"/>
          <w:color w:val="000000" w:themeColor="text1"/>
          <w:szCs w:val="28"/>
        </w:rPr>
        <w:t xml:space="preserve"> вершин сети </w:t>
      </w:r>
      <w:r w:rsidRPr="00B17186">
        <w:rPr>
          <w:rFonts w:cs="Times New Roman"/>
          <w:i/>
          <w:color w:val="000000" w:themeColor="text1"/>
          <w:szCs w:val="28"/>
        </w:rPr>
        <w:t>G</w:t>
      </w:r>
      <w:r w:rsidRPr="00B17186">
        <w:rPr>
          <w:rFonts w:cs="Times New Roman"/>
          <w:color w:val="000000" w:themeColor="text1"/>
          <w:szCs w:val="28"/>
        </w:rPr>
        <w:t xml:space="preserve">. Внутренней степенью </w:t>
      </w:r>
      <w:proofErr w:type="spellStart"/>
      <w:r w:rsidR="008019A7" w:rsidRPr="00B17186">
        <w:rPr>
          <w:rFonts w:cs="Times New Roman"/>
          <w:color w:val="000000" w:themeColor="text1"/>
          <w:szCs w:val="28"/>
          <w:lang w:val="en-US"/>
        </w:rPr>
        <w:t>d</w:t>
      </w:r>
      <w:r w:rsidR="008019A7" w:rsidRPr="00B17186">
        <w:rPr>
          <w:rFonts w:cs="Times New Roman"/>
          <w:color w:val="000000" w:themeColor="text1"/>
          <w:szCs w:val="28"/>
          <w:vertAlign w:val="subscript"/>
          <w:lang w:val="en-US"/>
        </w:rPr>
        <w:t>i</w:t>
      </w:r>
      <w:r w:rsidR="008019A7" w:rsidRPr="00B17186">
        <w:rPr>
          <w:rFonts w:cs="Times New Roman"/>
          <w:color w:val="000000" w:themeColor="text1"/>
          <w:szCs w:val="28"/>
          <w:vertAlign w:val="superscript"/>
          <w:lang w:val="en-US"/>
        </w:rPr>
        <w:t>int</w:t>
      </w:r>
      <w:proofErr w:type="spellEnd"/>
      <w:r w:rsidR="008019A7" w:rsidRPr="00B17186">
        <w:rPr>
          <w:rFonts w:cs="Times New Roman"/>
          <w:color w:val="000000" w:themeColor="text1"/>
          <w:szCs w:val="28"/>
          <w:vertAlign w:val="superscript"/>
        </w:rPr>
        <w:t xml:space="preserve"> </w:t>
      </w:r>
      <w:r w:rsidRPr="00B17186">
        <w:rPr>
          <w:rFonts w:cs="Times New Roman"/>
          <w:color w:val="000000" w:themeColor="text1"/>
          <w:szCs w:val="28"/>
        </w:rPr>
        <w:t xml:space="preserve">вершины </w:t>
      </w:r>
      <w:proofErr w:type="spellStart"/>
      <w:r w:rsidRPr="00B17186">
        <w:rPr>
          <w:rFonts w:cs="Times New Roman"/>
          <w:i/>
          <w:color w:val="000000" w:themeColor="text1"/>
          <w:szCs w:val="28"/>
        </w:rPr>
        <w:t>i</w:t>
      </w:r>
      <w:proofErr w:type="spellEnd"/>
      <w:r w:rsidRPr="00B17186">
        <w:rPr>
          <w:rFonts w:cs="Times New Roman"/>
          <w:color w:val="000000" w:themeColor="text1"/>
          <w:szCs w:val="28"/>
        </w:rPr>
        <w:t xml:space="preserve"> является количество инцидентных ребер, соединяющих ее с вершинами </w:t>
      </w:r>
      <w:r w:rsidRPr="00B17186">
        <w:rPr>
          <w:rFonts w:cs="Times New Roman"/>
          <w:i/>
          <w:color w:val="000000" w:themeColor="text1"/>
          <w:szCs w:val="28"/>
        </w:rPr>
        <w:t>C</w:t>
      </w:r>
      <w:r w:rsidRPr="00B17186">
        <w:rPr>
          <w:rFonts w:cs="Times New Roman"/>
          <w:color w:val="000000" w:themeColor="text1"/>
          <w:szCs w:val="28"/>
        </w:rPr>
        <w:t xml:space="preserve">. Внешней степенью </w:t>
      </w:r>
      <w:proofErr w:type="spellStart"/>
      <w:r w:rsidR="008019A7" w:rsidRPr="00B17186">
        <w:rPr>
          <w:rFonts w:cs="Times New Roman"/>
          <w:color w:val="000000" w:themeColor="text1"/>
          <w:szCs w:val="28"/>
          <w:lang w:val="en-US"/>
        </w:rPr>
        <w:t>d</w:t>
      </w:r>
      <w:r w:rsidR="008019A7" w:rsidRPr="00B17186">
        <w:rPr>
          <w:rFonts w:cs="Times New Roman"/>
          <w:color w:val="000000" w:themeColor="text1"/>
          <w:szCs w:val="28"/>
          <w:vertAlign w:val="subscript"/>
          <w:lang w:val="en-US"/>
        </w:rPr>
        <w:t>i</w:t>
      </w:r>
      <w:r w:rsidR="008019A7" w:rsidRPr="00B17186">
        <w:rPr>
          <w:rFonts w:cs="Times New Roman"/>
          <w:color w:val="000000" w:themeColor="text1"/>
          <w:szCs w:val="28"/>
          <w:vertAlign w:val="superscript"/>
          <w:lang w:val="en-US"/>
        </w:rPr>
        <w:t>ext</w:t>
      </w:r>
      <w:proofErr w:type="spellEnd"/>
      <w:r w:rsidR="008019A7" w:rsidRPr="00B17186">
        <w:rPr>
          <w:rFonts w:cs="Times New Roman"/>
          <w:color w:val="000000" w:themeColor="text1"/>
          <w:szCs w:val="28"/>
          <w:vertAlign w:val="superscript"/>
        </w:rPr>
        <w:t xml:space="preserve"> </w:t>
      </w:r>
      <w:r w:rsidRPr="00B17186">
        <w:rPr>
          <w:rFonts w:cs="Times New Roman"/>
          <w:color w:val="000000" w:themeColor="text1"/>
          <w:szCs w:val="28"/>
        </w:rPr>
        <w:t xml:space="preserve">вершины </w:t>
      </w:r>
      <w:proofErr w:type="spellStart"/>
      <w:r w:rsidRPr="00B17186">
        <w:rPr>
          <w:rFonts w:cs="Times New Roman"/>
          <w:i/>
          <w:color w:val="000000" w:themeColor="text1"/>
          <w:szCs w:val="28"/>
        </w:rPr>
        <w:t>i</w:t>
      </w:r>
      <w:proofErr w:type="spellEnd"/>
      <w:r w:rsidRPr="00B17186">
        <w:rPr>
          <w:rFonts w:cs="Times New Roman"/>
          <w:i/>
          <w:color w:val="000000" w:themeColor="text1"/>
          <w:szCs w:val="28"/>
        </w:rPr>
        <w:t xml:space="preserve"> </w:t>
      </w:r>
      <w:r w:rsidRPr="00B17186">
        <w:rPr>
          <w:rFonts w:cs="Times New Roman"/>
          <w:color w:val="000000" w:themeColor="text1"/>
          <w:szCs w:val="28"/>
        </w:rPr>
        <w:t xml:space="preserve">является количество инцидентных ребер, соединяющих ее с остальными вершинами сети, т.е. вершинами </w:t>
      </w:r>
      <w:r w:rsidRPr="00B17186">
        <w:rPr>
          <w:rFonts w:cs="Times New Roman"/>
          <w:i/>
          <w:color w:val="000000" w:themeColor="text1"/>
          <w:szCs w:val="28"/>
        </w:rPr>
        <w:t xml:space="preserve">G. </w:t>
      </w:r>
      <w:r w:rsidRPr="00B17186">
        <w:rPr>
          <w:rFonts w:cs="Times New Roman"/>
          <w:color w:val="000000" w:themeColor="text1"/>
          <w:szCs w:val="28"/>
        </w:rPr>
        <w:t xml:space="preserve">В случае </w:t>
      </w:r>
      <w:r w:rsidRPr="00B17186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8019A7" w:rsidRPr="00B17186">
        <w:rPr>
          <w:rFonts w:cs="Times New Roman"/>
          <w:color w:val="000000" w:themeColor="text1"/>
          <w:szCs w:val="28"/>
          <w:lang w:val="en-US"/>
        </w:rPr>
        <w:t>d</w:t>
      </w:r>
      <w:r w:rsidR="008019A7" w:rsidRPr="00B17186">
        <w:rPr>
          <w:rFonts w:cs="Times New Roman"/>
          <w:color w:val="000000" w:themeColor="text1"/>
          <w:szCs w:val="28"/>
          <w:vertAlign w:val="subscript"/>
          <w:lang w:val="en-US"/>
        </w:rPr>
        <w:t>i</w:t>
      </w:r>
      <w:r w:rsidR="008019A7" w:rsidRPr="00B17186">
        <w:rPr>
          <w:rFonts w:cs="Times New Roman"/>
          <w:color w:val="000000" w:themeColor="text1"/>
          <w:szCs w:val="28"/>
          <w:vertAlign w:val="superscript"/>
          <w:lang w:val="en-US"/>
        </w:rPr>
        <w:t>ext</w:t>
      </w:r>
      <w:proofErr w:type="spellEnd"/>
      <w:r w:rsidRPr="00B17186">
        <w:rPr>
          <w:rFonts w:cs="Times New Roman"/>
          <w:i/>
          <w:color w:val="000000" w:themeColor="text1"/>
          <w:szCs w:val="28"/>
        </w:rPr>
        <w:t>=0</w:t>
      </w:r>
      <w:r w:rsidRPr="00B17186">
        <w:rPr>
          <w:rFonts w:cs="Times New Roman"/>
          <w:color w:val="000000" w:themeColor="text1"/>
          <w:szCs w:val="28"/>
        </w:rPr>
        <w:t xml:space="preserve"> все смежные</w:t>
      </w:r>
      <w:r w:rsidRPr="00B17186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17186">
        <w:rPr>
          <w:rFonts w:cs="Times New Roman"/>
          <w:i/>
          <w:color w:val="000000" w:themeColor="text1"/>
          <w:szCs w:val="28"/>
        </w:rPr>
        <w:t>i</w:t>
      </w:r>
      <w:proofErr w:type="spellEnd"/>
      <w:r w:rsidRPr="00B17186">
        <w:rPr>
          <w:rFonts w:cs="Times New Roman"/>
          <w:i/>
          <w:color w:val="000000" w:themeColor="text1"/>
          <w:szCs w:val="28"/>
        </w:rPr>
        <w:t xml:space="preserve">  </w:t>
      </w:r>
      <w:r w:rsidRPr="00B17186">
        <w:rPr>
          <w:rFonts w:cs="Times New Roman"/>
          <w:color w:val="000000" w:themeColor="text1"/>
          <w:szCs w:val="28"/>
        </w:rPr>
        <w:t>вершины принадлежат</w:t>
      </w:r>
      <w:r w:rsidRPr="00B17186">
        <w:rPr>
          <w:rFonts w:cs="Times New Roman"/>
          <w:i/>
          <w:color w:val="000000" w:themeColor="text1"/>
          <w:szCs w:val="28"/>
        </w:rPr>
        <w:t xml:space="preserve"> C</w:t>
      </w:r>
      <w:r w:rsidRPr="00B17186">
        <w:rPr>
          <w:rFonts w:cs="Times New Roman"/>
          <w:color w:val="000000" w:themeColor="text1"/>
          <w:szCs w:val="28"/>
        </w:rPr>
        <w:t>, это идеальный случай, чтобы вершину</w:t>
      </w:r>
      <w:r w:rsidRPr="00B17186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17186">
        <w:rPr>
          <w:rFonts w:cs="Times New Roman"/>
          <w:i/>
          <w:color w:val="000000" w:themeColor="text1"/>
          <w:szCs w:val="28"/>
        </w:rPr>
        <w:t>i</w:t>
      </w:r>
      <w:proofErr w:type="spellEnd"/>
      <w:r w:rsidRPr="00B17186">
        <w:rPr>
          <w:rFonts w:cs="Times New Roman"/>
          <w:i/>
          <w:color w:val="000000" w:themeColor="text1"/>
          <w:szCs w:val="28"/>
        </w:rPr>
        <w:t xml:space="preserve"> </w:t>
      </w:r>
      <w:r w:rsidRPr="00B17186">
        <w:rPr>
          <w:rFonts w:cs="Times New Roman"/>
          <w:color w:val="000000" w:themeColor="text1"/>
          <w:szCs w:val="28"/>
        </w:rPr>
        <w:t xml:space="preserve">включить в сообщество </w:t>
      </w:r>
      <w:r w:rsidRPr="00B17186">
        <w:rPr>
          <w:rFonts w:cs="Times New Roman"/>
          <w:i/>
          <w:color w:val="000000" w:themeColor="text1"/>
          <w:szCs w:val="28"/>
        </w:rPr>
        <w:t>C</w:t>
      </w:r>
      <w:r w:rsidRPr="00B17186">
        <w:rPr>
          <w:rFonts w:cs="Times New Roman"/>
          <w:color w:val="000000" w:themeColor="text1"/>
          <w:szCs w:val="28"/>
        </w:rPr>
        <w:t xml:space="preserve">. И наоборот, если </w:t>
      </w:r>
      <w:proofErr w:type="spellStart"/>
      <w:r w:rsidR="008019A7" w:rsidRPr="00B17186">
        <w:rPr>
          <w:rFonts w:cs="Times New Roman"/>
          <w:color w:val="000000" w:themeColor="text1"/>
          <w:szCs w:val="28"/>
          <w:lang w:val="en-US"/>
        </w:rPr>
        <w:t>d</w:t>
      </w:r>
      <w:r w:rsidR="008019A7" w:rsidRPr="00B17186">
        <w:rPr>
          <w:rFonts w:cs="Times New Roman"/>
          <w:color w:val="000000" w:themeColor="text1"/>
          <w:szCs w:val="28"/>
          <w:vertAlign w:val="subscript"/>
          <w:lang w:val="en-US"/>
        </w:rPr>
        <w:t>i</w:t>
      </w:r>
      <w:r w:rsidR="008019A7" w:rsidRPr="00B17186">
        <w:rPr>
          <w:rFonts w:cs="Times New Roman"/>
          <w:color w:val="000000" w:themeColor="text1"/>
          <w:szCs w:val="28"/>
          <w:vertAlign w:val="superscript"/>
          <w:lang w:val="en-US"/>
        </w:rPr>
        <w:t>int</w:t>
      </w:r>
      <w:proofErr w:type="spellEnd"/>
      <w:r w:rsidR="008019A7" w:rsidRPr="00B17186">
        <w:rPr>
          <w:rFonts w:cs="Times New Roman"/>
          <w:color w:val="000000" w:themeColor="text1"/>
          <w:szCs w:val="28"/>
          <w:vertAlign w:val="superscript"/>
        </w:rPr>
        <w:t xml:space="preserve"> </w:t>
      </w:r>
      <w:r w:rsidRPr="00B17186">
        <w:rPr>
          <w:rFonts w:cs="Times New Roman"/>
          <w:color w:val="000000" w:themeColor="text1"/>
          <w:szCs w:val="28"/>
        </w:rPr>
        <w:t xml:space="preserve">=0 вершину </w:t>
      </w:r>
      <w:proofErr w:type="spellStart"/>
      <w:r w:rsidRPr="00B17186">
        <w:rPr>
          <w:rFonts w:cs="Times New Roman"/>
          <w:i/>
          <w:color w:val="000000" w:themeColor="text1"/>
          <w:szCs w:val="28"/>
        </w:rPr>
        <w:t>i</w:t>
      </w:r>
      <w:proofErr w:type="spellEnd"/>
      <w:r w:rsidRPr="00B17186">
        <w:rPr>
          <w:rFonts w:cs="Times New Roman"/>
          <w:i/>
          <w:color w:val="000000" w:themeColor="text1"/>
          <w:szCs w:val="28"/>
        </w:rPr>
        <w:t xml:space="preserve"> </w:t>
      </w:r>
      <w:r w:rsidRPr="00B17186">
        <w:rPr>
          <w:rFonts w:cs="Times New Roman"/>
          <w:color w:val="000000" w:themeColor="text1"/>
          <w:szCs w:val="28"/>
        </w:rPr>
        <w:t xml:space="preserve">следует включить  в другой связный подграф сети </w:t>
      </w:r>
      <w:r w:rsidRPr="00B17186">
        <w:rPr>
          <w:rFonts w:cs="Times New Roman"/>
          <w:i/>
          <w:color w:val="000000" w:themeColor="text1"/>
          <w:szCs w:val="28"/>
        </w:rPr>
        <w:t>G</w:t>
      </w:r>
      <w:r w:rsidRPr="00B17186">
        <w:rPr>
          <w:rFonts w:cs="Times New Roman"/>
          <w:color w:val="000000" w:themeColor="text1"/>
          <w:szCs w:val="28"/>
        </w:rPr>
        <w:t>, т.е. в другое сообщество. Эти определения позволяют выделить два вида сообществ:</w:t>
      </w:r>
    </w:p>
    <w:p w:rsidR="00AD24FF" w:rsidRPr="00B17186" w:rsidRDefault="00AD24FF" w:rsidP="00B17186">
      <w:pPr>
        <w:spacing w:after="240"/>
        <w:ind w:firstLine="709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 xml:space="preserve">1) Сильно связное сообщество. Каждая вершина, входящая в сообщество, имеет больше связей внутри сообщества, чем с остальными вершинами сети. В частности, подграф </w:t>
      </w:r>
      <w:r w:rsidRPr="00B17186">
        <w:rPr>
          <w:rFonts w:cs="Times New Roman"/>
          <w:i/>
          <w:color w:val="000000" w:themeColor="text1"/>
          <w:szCs w:val="28"/>
        </w:rPr>
        <w:t xml:space="preserve">C </w:t>
      </w:r>
      <w:r w:rsidRPr="00B17186">
        <w:rPr>
          <w:rFonts w:cs="Times New Roman"/>
          <w:color w:val="000000" w:themeColor="text1"/>
          <w:szCs w:val="28"/>
        </w:rPr>
        <w:t xml:space="preserve">является сильно связанным сообществом, если для каждой вершины </w:t>
      </w:r>
      <w:proofErr w:type="spellStart"/>
      <w:r w:rsidR="00DB02E3" w:rsidRPr="00B17186">
        <w:rPr>
          <w:rFonts w:cs="Times New Roman"/>
          <w:i/>
          <w:color w:val="000000" w:themeColor="text1"/>
          <w:szCs w:val="28"/>
          <w:lang w:val="en-US"/>
        </w:rPr>
        <w:t>i</w:t>
      </w:r>
      <w:proofErr w:type="spellEnd"/>
      <w:r w:rsidR="00DB02E3" w:rsidRPr="00B17186">
        <w:rPr>
          <w:rFonts w:cs="Times New Roman"/>
          <w:i/>
          <w:color w:val="000000" w:themeColor="text1"/>
          <w:szCs w:val="28"/>
        </w:rPr>
        <w:t xml:space="preserve"> </w:t>
      </w:r>
      <w:r w:rsidR="00DB02E3" w:rsidRPr="00B17186">
        <w:rPr>
          <w:rFonts w:ascii="Cambria Math" w:hAnsi="Cambria Math" w:cs="Times New Roman"/>
          <w:i/>
          <w:color w:val="000000" w:themeColor="text1"/>
          <w:szCs w:val="28"/>
        </w:rPr>
        <w:t>∈</w:t>
      </w:r>
      <w:r w:rsidRPr="00B17186">
        <w:rPr>
          <w:rFonts w:cs="Times New Roman"/>
          <w:i/>
          <w:color w:val="000000" w:themeColor="text1"/>
          <w:szCs w:val="28"/>
        </w:rPr>
        <w:t xml:space="preserve"> </w:t>
      </w:r>
      <w:r w:rsidR="00DB02E3" w:rsidRPr="00B17186">
        <w:rPr>
          <w:rFonts w:cs="Times New Roman"/>
          <w:i/>
          <w:color w:val="000000" w:themeColor="text1"/>
          <w:szCs w:val="28"/>
          <w:lang w:val="en-US"/>
        </w:rPr>
        <w:t>C</w:t>
      </w:r>
      <w:r w:rsidRPr="00B17186">
        <w:rPr>
          <w:rFonts w:cs="Times New Roman"/>
          <w:color w:val="000000" w:themeColor="text1"/>
          <w:szCs w:val="28"/>
        </w:rPr>
        <w:t xml:space="preserve">, </w:t>
      </w:r>
      <m:oMath>
        <m:sSubSup>
          <m:sSubSupPr>
            <m:ctrlPr>
              <w:rPr>
                <w:rFonts w:ascii="Cambria Math" w:cs="Times New Roman"/>
                <w:i/>
                <w:color w:val="000000" w:themeColor="text1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int</m:t>
            </m:r>
          </m:sup>
        </m:sSubSup>
        <m:d>
          <m:dPr>
            <m:ctrlPr>
              <w:rPr>
                <w:rFonts w:ascii="Cambria Math" w:cs="Times New Roman"/>
                <w:i/>
                <w:color w:val="000000" w:themeColor="text1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C</m:t>
            </m:r>
          </m:e>
        </m:d>
        <m:r>
          <w:rPr>
            <w:rFonts w:ascii="Cambria Math" w:cs="Times New Roman"/>
            <w:color w:val="000000" w:themeColor="text1"/>
            <w:szCs w:val="28"/>
          </w:rPr>
          <m:t>&gt;</m:t>
        </m:r>
        <m:sSubSup>
          <m:sSubSupPr>
            <m:ctrlPr>
              <w:rPr>
                <w:rFonts w:ascii="Cambria Math" w:cs="Times New Roman"/>
                <w:i/>
                <w:color w:val="000000" w:themeColor="text1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ext</m:t>
            </m:r>
          </m:sup>
        </m:sSubSup>
        <m:r>
          <w:rPr>
            <w:rFonts w:ascii="Cambria Math" w:cs="Times New Roman"/>
            <w:color w:val="000000" w:themeColor="text1"/>
            <w:szCs w:val="28"/>
          </w:rPr>
          <m:t>(</m:t>
        </m:r>
        <m:r>
          <w:rPr>
            <w:rFonts w:ascii="Cambria Math" w:hAnsi="Cambria Math" w:cs="Times New Roman"/>
            <w:color w:val="000000" w:themeColor="text1"/>
            <w:szCs w:val="28"/>
          </w:rPr>
          <m:t>C</m:t>
        </m:r>
        <m:r>
          <w:rPr>
            <w:rFonts w:ascii="Cambria Math" w:cs="Times New Roman"/>
            <w:color w:val="000000" w:themeColor="text1"/>
            <w:szCs w:val="28"/>
          </w:rPr>
          <m:t>)</m:t>
        </m:r>
      </m:oMath>
      <w:r w:rsidR="00E02D0F" w:rsidRPr="00B17186">
        <w:rPr>
          <w:rFonts w:cs="Times New Roman"/>
          <w:color w:val="000000" w:themeColor="text1"/>
          <w:szCs w:val="28"/>
        </w:rPr>
        <w:t xml:space="preserve"> </w:t>
      </w:r>
      <w:r w:rsidR="00E02D0F" w:rsidRPr="00B17186">
        <w:rPr>
          <w:rFonts w:cs="Times New Roman"/>
          <w:color w:val="000000" w:themeColor="text1"/>
          <w:szCs w:val="28"/>
        </w:rPr>
        <w:tab/>
        <w:t xml:space="preserve"> (1)</w:t>
      </w:r>
      <w:r w:rsidR="0059054D" w:rsidRPr="00B17186">
        <w:rPr>
          <w:rFonts w:cs="Times New Roman"/>
          <w:color w:val="000000" w:themeColor="text1"/>
          <w:szCs w:val="28"/>
        </w:rPr>
        <w:t>.</w:t>
      </w:r>
    </w:p>
    <w:p w:rsidR="00AD24FF" w:rsidRPr="00B17186" w:rsidRDefault="00AD24FF" w:rsidP="00B17186">
      <w:pPr>
        <w:spacing w:after="240"/>
        <w:ind w:firstLine="708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 xml:space="preserve">2) Слабо связное сообщество. Суммарная внутренняя степень вершин подграфа больше чем суммарная внешняя. В частности, подграф </w:t>
      </w:r>
      <w:r w:rsidRPr="00B17186">
        <w:rPr>
          <w:rFonts w:cs="Times New Roman"/>
          <w:i/>
          <w:color w:val="000000" w:themeColor="text1"/>
          <w:szCs w:val="28"/>
        </w:rPr>
        <w:t xml:space="preserve">C </w:t>
      </w:r>
      <w:r w:rsidRPr="00B17186">
        <w:rPr>
          <w:rFonts w:cs="Times New Roman"/>
          <w:color w:val="000000" w:themeColor="text1"/>
          <w:szCs w:val="28"/>
        </w:rPr>
        <w:t xml:space="preserve">является слабо связанным сообществом, если </w:t>
      </w:r>
      <m:oMath>
        <m:nary>
          <m:naryPr>
            <m:chr m:val="∑"/>
            <m:limLoc m:val="undOvr"/>
            <m:supHide m:val="on"/>
            <m:ctrlPr>
              <w:rPr>
                <w:rFonts w:ascii="Cambria Math" w:cs="Times New Roman"/>
                <w:i/>
                <w:color w:val="000000" w:themeColor="text1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i∈C</m:t>
            </m:r>
          </m:sub>
          <m:sup/>
          <m:e>
            <m:sSubSup>
              <m:sSubSupPr>
                <m:ctrlPr>
                  <w:rPr>
                    <w:rFonts w:ascii="Cambria Math" w:cs="Times New Roman"/>
                    <w:i/>
                    <w:color w:val="000000" w:themeColor="text1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int</m:t>
                </m:r>
              </m:sup>
            </m:sSubSup>
            <m:r>
              <w:rPr>
                <w:rFonts w:ascii="Cambria Math" w:cs="Times New Roman"/>
                <w:color w:val="000000" w:themeColor="text1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C</m:t>
            </m:r>
            <m:r>
              <w:rPr>
                <w:rFonts w:ascii="Cambria Math" w:cs="Times New Roman"/>
                <w:color w:val="000000" w:themeColor="text1"/>
                <w:szCs w:val="28"/>
              </w:rPr>
              <m:t>)</m:t>
            </m:r>
          </m:e>
        </m:nary>
        <m:r>
          <w:rPr>
            <w:rFonts w:ascii="Cambria Math" w:cs="Times New Roman"/>
            <w:color w:val="000000" w:themeColor="text1"/>
            <w:szCs w:val="28"/>
          </w:rPr>
          <m:t>&gt;</m:t>
        </m:r>
        <m:nary>
          <m:naryPr>
            <m:chr m:val="∑"/>
            <m:limLoc m:val="undOvr"/>
            <m:supHide m:val="on"/>
            <m:ctrlPr>
              <w:rPr>
                <w:rFonts w:ascii="Cambria Math" w:cs="Times New Roman"/>
                <w:i/>
                <w:color w:val="000000" w:themeColor="text1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i∈C</m:t>
            </m:r>
          </m:sub>
          <m:sup/>
          <m:e>
            <m:sSubSup>
              <m:sSubSupPr>
                <m:ctrlPr>
                  <w:rPr>
                    <w:rFonts w:ascii="Cambria Math" w:cs="Times New Roman"/>
                    <w:i/>
                    <w:color w:val="000000" w:themeColor="text1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ext</m:t>
                </m:r>
              </m:sup>
            </m:sSubSup>
            <m:r>
              <w:rPr>
                <w:rFonts w:ascii="Cambria Math" w:cs="Times New Roman"/>
                <w:color w:val="000000" w:themeColor="text1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C</m:t>
            </m:r>
            <m:r>
              <w:rPr>
                <w:rFonts w:ascii="Cambria Math" w:cs="Times New Roman"/>
                <w:color w:val="000000" w:themeColor="text1"/>
                <w:szCs w:val="28"/>
              </w:rPr>
              <m:t>)</m:t>
            </m:r>
          </m:e>
        </m:nary>
      </m:oMath>
      <w:r w:rsidR="00E02D0F" w:rsidRPr="00B17186">
        <w:rPr>
          <w:rFonts w:cs="Times New Roman"/>
          <w:color w:val="000000" w:themeColor="text1"/>
          <w:szCs w:val="28"/>
        </w:rPr>
        <w:t xml:space="preserve">   (2)</w:t>
      </w:r>
      <w:r w:rsidR="0059054D" w:rsidRPr="00B17186">
        <w:rPr>
          <w:rFonts w:cs="Times New Roman"/>
          <w:color w:val="000000" w:themeColor="text1"/>
          <w:szCs w:val="28"/>
        </w:rPr>
        <w:t>.</w:t>
      </w:r>
    </w:p>
    <w:p w:rsidR="00AD24FF" w:rsidRPr="00B17186" w:rsidRDefault="00AD24FF" w:rsidP="00B17186">
      <w:pPr>
        <w:spacing w:before="120" w:after="240"/>
        <w:ind w:firstLine="709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color w:val="000000" w:themeColor="text1"/>
          <w:szCs w:val="28"/>
        </w:rPr>
        <w:t>Фактически, слабо связное сообщество расширяет сильно связное за счет включения вершин, на</w:t>
      </w:r>
      <w:r w:rsidR="0040151F" w:rsidRPr="00B17186">
        <w:rPr>
          <w:rFonts w:cs="Times New Roman"/>
          <w:color w:val="000000" w:themeColor="text1"/>
          <w:szCs w:val="28"/>
        </w:rPr>
        <w:t>рушающих строгое неравенство 1</w:t>
      </w:r>
      <w:r w:rsidRPr="00B17186">
        <w:rPr>
          <w:rFonts w:cs="Times New Roman"/>
          <w:color w:val="000000" w:themeColor="text1"/>
          <w:szCs w:val="28"/>
        </w:rPr>
        <w:t>. Каждая клика (полный граф) является сильно связным сообществом, а каждое сильно связанное сообщество является слабо связным. Но не в обратном порядке. Почему этот та</w:t>
      </w:r>
      <w:r w:rsidR="00DE445D" w:rsidRPr="00B17186">
        <w:rPr>
          <w:rFonts w:cs="Times New Roman"/>
          <w:color w:val="000000" w:themeColor="text1"/>
          <w:szCs w:val="28"/>
        </w:rPr>
        <w:t>к</w:t>
      </w:r>
      <w:r w:rsidR="00DB02E3" w:rsidRPr="00B17186">
        <w:rPr>
          <w:rFonts w:cs="Times New Roman"/>
          <w:color w:val="000000" w:themeColor="text1"/>
          <w:szCs w:val="28"/>
        </w:rPr>
        <w:t>,</w:t>
      </w:r>
      <w:r w:rsidR="00DE445D" w:rsidRPr="00B17186">
        <w:rPr>
          <w:rFonts w:cs="Times New Roman"/>
          <w:color w:val="000000" w:themeColor="text1"/>
          <w:szCs w:val="28"/>
        </w:rPr>
        <w:t xml:space="preserve"> проиллюстрировано на рисунке 3</w:t>
      </w:r>
      <w:r w:rsidRPr="00B17186">
        <w:rPr>
          <w:rFonts w:cs="Times New Roman"/>
          <w:color w:val="000000" w:themeColor="text1"/>
          <w:szCs w:val="28"/>
        </w:rPr>
        <w:t xml:space="preserve">. </w:t>
      </w:r>
    </w:p>
    <w:p w:rsidR="007A0FD6" w:rsidRPr="00B17186" w:rsidRDefault="009949E7" w:rsidP="00B17186">
      <w:pPr>
        <w:spacing w:after="240"/>
        <w:jc w:val="both"/>
        <w:rPr>
          <w:rFonts w:cs="Times New Roman"/>
          <w:color w:val="000000" w:themeColor="text1"/>
          <w:szCs w:val="28"/>
        </w:rPr>
      </w:pPr>
      <w:r w:rsidRPr="00B17186">
        <w:rPr>
          <w:rFonts w:cs="Times New Roman"/>
          <w:noProof/>
          <w:color w:val="000000" w:themeColor="text1"/>
          <w:szCs w:val="28"/>
        </w:rPr>
        <w:drawing>
          <wp:inline distT="0" distB="0" distL="0" distR="0">
            <wp:extent cx="6250508" cy="1307432"/>
            <wp:effectExtent l="19050" t="0" r="0" b="0"/>
            <wp:docPr id="3" name="Рисунок 17" descr="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Рис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223" cy="130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45D" w:rsidRPr="00B17186">
        <w:rPr>
          <w:rFonts w:cs="Times New Roman"/>
          <w:color w:val="000000" w:themeColor="text1"/>
          <w:szCs w:val="28"/>
        </w:rPr>
        <w:br/>
        <w:t>Рис. 3</w:t>
      </w:r>
      <w:r w:rsidR="00AD24FF" w:rsidRPr="00B17186">
        <w:rPr>
          <w:rFonts w:cs="Times New Roman"/>
          <w:color w:val="000000" w:themeColor="text1"/>
          <w:szCs w:val="28"/>
        </w:rPr>
        <w:t>. Виды сообществ. Слева направо: клика, сильно связное сообщество, слабо связное сообщество.</w:t>
      </w:r>
    </w:p>
    <w:p w:rsidR="00C60AF7" w:rsidRPr="00B17186" w:rsidRDefault="00C60AF7" w:rsidP="00B17186">
      <w:pPr>
        <w:spacing w:after="240"/>
        <w:jc w:val="both"/>
        <w:rPr>
          <w:rFonts w:cs="Times New Roman"/>
          <w:color w:val="000000" w:themeColor="text1"/>
          <w:szCs w:val="28"/>
        </w:rPr>
      </w:pPr>
    </w:p>
    <w:p w:rsidR="00C60AF7" w:rsidRPr="00B17186" w:rsidRDefault="00C60AF7" w:rsidP="00B17186">
      <w:pPr>
        <w:spacing w:after="240"/>
        <w:jc w:val="both"/>
        <w:rPr>
          <w:rFonts w:cs="Times New Roman"/>
          <w:b/>
          <w:color w:val="000000" w:themeColor="text1"/>
          <w:szCs w:val="28"/>
          <w:lang w:val="en-US"/>
        </w:rPr>
      </w:pPr>
      <w:r w:rsidRPr="00B17186">
        <w:rPr>
          <w:rFonts w:cs="Times New Roman"/>
          <w:b/>
          <w:szCs w:val="28"/>
          <w:shd w:val="clear" w:color="auto" w:fill="FFFFFF"/>
        </w:rPr>
        <w:t>Литература</w:t>
      </w:r>
    </w:p>
    <w:p w:rsidR="00C60AF7" w:rsidRPr="00B17186" w:rsidRDefault="00C60AF7" w:rsidP="00B17186">
      <w:pPr>
        <w:tabs>
          <w:tab w:val="left" w:pos="8580"/>
        </w:tabs>
        <w:spacing w:after="240"/>
        <w:jc w:val="both"/>
        <w:rPr>
          <w:rFonts w:cs="Times New Roman"/>
          <w:color w:val="000000" w:themeColor="text1"/>
          <w:szCs w:val="28"/>
          <w:lang w:val="en-US"/>
        </w:rPr>
      </w:pPr>
      <w:r w:rsidRPr="00B17186">
        <w:rPr>
          <w:rFonts w:cs="Times New Roman"/>
          <w:color w:val="000000" w:themeColor="text1"/>
          <w:szCs w:val="28"/>
          <w:lang w:val="en-US"/>
        </w:rPr>
        <w:t xml:space="preserve">1. </w:t>
      </w:r>
      <w:proofErr w:type="spellStart"/>
      <w:r w:rsidRPr="00B17186">
        <w:rPr>
          <w:rFonts w:cs="Times New Roman"/>
          <w:color w:val="000000" w:themeColor="text1"/>
          <w:szCs w:val="28"/>
          <w:lang w:val="en-US"/>
        </w:rPr>
        <w:t>Barabasi</w:t>
      </w:r>
      <w:proofErr w:type="spellEnd"/>
      <w:r w:rsidRPr="00B17186">
        <w:rPr>
          <w:rFonts w:cs="Times New Roman"/>
          <w:color w:val="000000" w:themeColor="text1"/>
          <w:szCs w:val="28"/>
          <w:lang w:val="en-US"/>
        </w:rPr>
        <w:t xml:space="preserve"> Albert-Laszlo.  </w:t>
      </w:r>
      <w:proofErr w:type="gramStart"/>
      <w:r w:rsidRPr="00B17186">
        <w:rPr>
          <w:rFonts w:cs="Times New Roman"/>
          <w:color w:val="000000" w:themeColor="text1"/>
          <w:szCs w:val="28"/>
          <w:lang w:val="en-US"/>
        </w:rPr>
        <w:t>Network science communities</w:t>
      </w:r>
      <w:r w:rsidR="0040151F" w:rsidRPr="00B17186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40151F" w:rsidRPr="00B17186">
        <w:rPr>
          <w:rFonts w:cs="Times New Roman"/>
          <w:szCs w:val="28"/>
          <w:lang w:val="en-US"/>
        </w:rPr>
        <w:t xml:space="preserve">– </w:t>
      </w:r>
      <w:r w:rsidRPr="00B17186">
        <w:rPr>
          <w:rFonts w:cs="Times New Roman"/>
          <w:color w:val="000000" w:themeColor="text1"/>
          <w:szCs w:val="28"/>
          <w:lang w:val="en-US"/>
        </w:rPr>
        <w:t xml:space="preserve">Cambridge University </w:t>
      </w:r>
      <w:r w:rsidRPr="00B17186">
        <w:rPr>
          <w:rFonts w:cs="Times New Roman"/>
          <w:color w:val="000000" w:themeColor="text1"/>
          <w:szCs w:val="28"/>
          <w:lang w:val="en-US"/>
        </w:rPr>
        <w:lastRenderedPageBreak/>
        <w:t>Press</w:t>
      </w:r>
      <w:r w:rsidR="0040151F" w:rsidRPr="00B17186">
        <w:rPr>
          <w:rFonts w:cs="Times New Roman"/>
          <w:color w:val="000000" w:themeColor="text1"/>
          <w:szCs w:val="28"/>
          <w:lang w:val="en-US"/>
        </w:rPr>
        <w:t>, 2015.</w:t>
      </w:r>
      <w:proofErr w:type="gramEnd"/>
      <w:r w:rsidR="0040151F" w:rsidRPr="00B17186">
        <w:rPr>
          <w:rFonts w:cs="Times New Roman"/>
          <w:color w:val="000000" w:themeColor="text1"/>
          <w:szCs w:val="28"/>
          <w:lang w:val="en-US"/>
        </w:rPr>
        <w:t xml:space="preserve">  </w:t>
      </w:r>
      <w:r w:rsidR="0040151F" w:rsidRPr="00B17186">
        <w:rPr>
          <w:rFonts w:cs="Times New Roman"/>
          <w:szCs w:val="28"/>
          <w:lang w:val="en-US"/>
        </w:rPr>
        <w:t xml:space="preserve">– 498 </w:t>
      </w:r>
      <w:r w:rsidR="0040151F" w:rsidRPr="00B17186">
        <w:rPr>
          <w:rFonts w:cs="Times New Roman"/>
          <w:szCs w:val="28"/>
        </w:rPr>
        <w:t>с</w:t>
      </w:r>
      <w:r w:rsidR="0040151F" w:rsidRPr="00B17186">
        <w:rPr>
          <w:rFonts w:cs="Times New Roman"/>
          <w:szCs w:val="28"/>
          <w:lang w:val="en-US"/>
        </w:rPr>
        <w:t>.</w:t>
      </w:r>
    </w:p>
    <w:p w:rsidR="00C60AF7" w:rsidRPr="00B17186" w:rsidRDefault="00C60AF7" w:rsidP="00B17186">
      <w:pPr>
        <w:spacing w:after="240"/>
        <w:jc w:val="both"/>
        <w:rPr>
          <w:rFonts w:cs="Times New Roman"/>
          <w:color w:val="000000" w:themeColor="text1"/>
          <w:szCs w:val="28"/>
          <w:lang w:val="en-US"/>
        </w:rPr>
      </w:pPr>
      <w:r w:rsidRPr="00B17186">
        <w:rPr>
          <w:rFonts w:cs="Times New Roman"/>
          <w:szCs w:val="28"/>
          <w:lang w:val="en-US"/>
        </w:rPr>
        <w:t>2</w:t>
      </w:r>
      <w:r w:rsidR="0040151F" w:rsidRPr="00B17186">
        <w:rPr>
          <w:rFonts w:cs="Times New Roman"/>
          <w:szCs w:val="28"/>
          <w:lang w:val="en-US"/>
        </w:rPr>
        <w:t xml:space="preserve"> Aaron </w:t>
      </w:r>
      <w:proofErr w:type="spellStart"/>
      <w:r w:rsidR="0040151F" w:rsidRPr="00B17186">
        <w:rPr>
          <w:rFonts w:cs="Times New Roman"/>
          <w:szCs w:val="28"/>
          <w:lang w:val="en-US"/>
        </w:rPr>
        <w:t>Clauset</w:t>
      </w:r>
      <w:proofErr w:type="spellEnd"/>
      <w:r w:rsidR="0040151F" w:rsidRPr="00B17186">
        <w:rPr>
          <w:rFonts w:cs="Times New Roman"/>
          <w:szCs w:val="28"/>
          <w:lang w:val="en-US"/>
        </w:rPr>
        <w:t xml:space="preserve">, M. E. J. Newman, and </w:t>
      </w:r>
      <w:proofErr w:type="spellStart"/>
      <w:r w:rsidR="0040151F" w:rsidRPr="00B17186">
        <w:rPr>
          <w:rFonts w:cs="Times New Roman"/>
          <w:szCs w:val="28"/>
          <w:lang w:val="en-US"/>
        </w:rPr>
        <w:t>Cristopher</w:t>
      </w:r>
      <w:proofErr w:type="spellEnd"/>
      <w:r w:rsidR="0040151F" w:rsidRPr="00B17186">
        <w:rPr>
          <w:rFonts w:cs="Times New Roman"/>
          <w:szCs w:val="28"/>
          <w:lang w:val="en-US"/>
        </w:rPr>
        <w:t xml:space="preserve"> Moore Finding community structure in very large networks</w:t>
      </w:r>
      <w:r w:rsidR="009211F6" w:rsidRPr="00B17186">
        <w:rPr>
          <w:rFonts w:cs="Times New Roman"/>
          <w:szCs w:val="28"/>
          <w:lang w:val="en-US"/>
        </w:rPr>
        <w:t xml:space="preserve"> </w:t>
      </w:r>
      <w:r w:rsidR="00F62375" w:rsidRPr="00B17186">
        <w:rPr>
          <w:rFonts w:cs="Times New Roman"/>
          <w:szCs w:val="28"/>
        </w:rPr>
        <w:t>Журнал</w:t>
      </w:r>
      <w:r w:rsidR="00F62375" w:rsidRPr="00B17186">
        <w:rPr>
          <w:rFonts w:cs="Times New Roman"/>
          <w:szCs w:val="28"/>
          <w:lang w:val="en-US"/>
        </w:rPr>
        <w:t xml:space="preserve"> </w:t>
      </w:r>
      <w:r w:rsidR="0040151F" w:rsidRPr="00B17186">
        <w:rPr>
          <w:rFonts w:cs="Times New Roman"/>
          <w:szCs w:val="28"/>
          <w:lang w:val="en-US"/>
        </w:rPr>
        <w:t xml:space="preserve">Phys. Rev. E 70, 066111 </w:t>
      </w:r>
      <w:proofErr w:type="gramStart"/>
      <w:r w:rsidR="0040151F" w:rsidRPr="00B17186">
        <w:rPr>
          <w:rFonts w:cs="Times New Roman"/>
          <w:szCs w:val="28"/>
          <w:lang w:val="en-US"/>
        </w:rPr>
        <w:t>–  2004</w:t>
      </w:r>
      <w:proofErr w:type="gramEnd"/>
      <w:r w:rsidR="0040151F" w:rsidRPr="00B17186">
        <w:rPr>
          <w:rFonts w:cs="Times New Roman"/>
          <w:szCs w:val="28"/>
          <w:lang w:val="en-US"/>
        </w:rPr>
        <w:t>.</w:t>
      </w:r>
    </w:p>
    <w:sectPr w:rsidR="00C60AF7" w:rsidRPr="00B17186" w:rsidSect="00D4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E7" w:rsidRDefault="009949E7" w:rsidP="00AD24FF">
      <w:r>
        <w:separator/>
      </w:r>
    </w:p>
  </w:endnote>
  <w:endnote w:type="continuationSeparator" w:id="0">
    <w:p w:rsidR="009949E7" w:rsidRDefault="009949E7" w:rsidP="00AD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E7" w:rsidRDefault="009949E7" w:rsidP="00AD24FF">
      <w:r>
        <w:separator/>
      </w:r>
    </w:p>
  </w:footnote>
  <w:footnote w:type="continuationSeparator" w:id="0">
    <w:p w:rsidR="009949E7" w:rsidRDefault="009949E7" w:rsidP="00AD2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EB6"/>
    <w:rsid w:val="0008446B"/>
    <w:rsid w:val="000F0FAD"/>
    <w:rsid w:val="00154659"/>
    <w:rsid w:val="001E2FCC"/>
    <w:rsid w:val="00240556"/>
    <w:rsid w:val="00241C0F"/>
    <w:rsid w:val="002B67A1"/>
    <w:rsid w:val="002E3C3D"/>
    <w:rsid w:val="003935A0"/>
    <w:rsid w:val="0040151F"/>
    <w:rsid w:val="00427F70"/>
    <w:rsid w:val="005377F2"/>
    <w:rsid w:val="0059054D"/>
    <w:rsid w:val="0059399C"/>
    <w:rsid w:val="005D453D"/>
    <w:rsid w:val="005E56B2"/>
    <w:rsid w:val="00606D5C"/>
    <w:rsid w:val="00633336"/>
    <w:rsid w:val="00682477"/>
    <w:rsid w:val="00781EB6"/>
    <w:rsid w:val="00782F1D"/>
    <w:rsid w:val="00791F89"/>
    <w:rsid w:val="007A0FD6"/>
    <w:rsid w:val="007E349F"/>
    <w:rsid w:val="007F2630"/>
    <w:rsid w:val="0080141C"/>
    <w:rsid w:val="008019A7"/>
    <w:rsid w:val="0082559C"/>
    <w:rsid w:val="00857FC5"/>
    <w:rsid w:val="009211F6"/>
    <w:rsid w:val="00946570"/>
    <w:rsid w:val="0096741E"/>
    <w:rsid w:val="009949E7"/>
    <w:rsid w:val="009C398B"/>
    <w:rsid w:val="00A12E62"/>
    <w:rsid w:val="00AD24FF"/>
    <w:rsid w:val="00B03524"/>
    <w:rsid w:val="00B17186"/>
    <w:rsid w:val="00B233A6"/>
    <w:rsid w:val="00B81DEC"/>
    <w:rsid w:val="00B82CB5"/>
    <w:rsid w:val="00B951CB"/>
    <w:rsid w:val="00BE39E4"/>
    <w:rsid w:val="00BF3A2F"/>
    <w:rsid w:val="00C0721C"/>
    <w:rsid w:val="00C111FD"/>
    <w:rsid w:val="00C60AF7"/>
    <w:rsid w:val="00C81A9B"/>
    <w:rsid w:val="00D40559"/>
    <w:rsid w:val="00D80D6A"/>
    <w:rsid w:val="00D862D8"/>
    <w:rsid w:val="00D9400A"/>
    <w:rsid w:val="00DB02E3"/>
    <w:rsid w:val="00DE445D"/>
    <w:rsid w:val="00E02D0F"/>
    <w:rsid w:val="00E22083"/>
    <w:rsid w:val="00E86B3C"/>
    <w:rsid w:val="00ED6FF4"/>
    <w:rsid w:val="00EF3CD7"/>
    <w:rsid w:val="00F223FA"/>
    <w:rsid w:val="00F23BE0"/>
    <w:rsid w:val="00F375CE"/>
    <w:rsid w:val="00F6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59"/>
    <w:pPr>
      <w:widowControl w:val="0"/>
      <w:suppressAutoHyphens/>
      <w:spacing w:after="0" w:line="240" w:lineRule="auto"/>
    </w:pPr>
    <w:rPr>
      <w:rFonts w:ascii="Times New Roman" w:hAnsi="Times New Roman" w:cstheme="minorBidi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24FF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24FF"/>
    <w:pPr>
      <w:keepNext/>
      <w:widowControl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24F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locked/>
    <w:rsid w:val="00AD24F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546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5465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154659"/>
    <w:pPr>
      <w:widowControl w:val="0"/>
      <w:suppressAutoHyphens/>
      <w:spacing w:after="0" w:line="240" w:lineRule="auto"/>
    </w:pPr>
    <w:rPr>
      <w:rFonts w:ascii="Times New Roman" w:hAnsi="Times New Roman" w:cstheme="minorBidi"/>
      <w:color w:val="000000"/>
      <w:sz w:val="28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54659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locked/>
    <w:rsid w:val="00154659"/>
    <w:rPr>
      <w:rFonts w:ascii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5465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D24FF"/>
    <w:pPr>
      <w:widowControl/>
      <w:suppressAutoHyphens w:val="0"/>
    </w:pPr>
    <w:rPr>
      <w:rFonts w:eastAsiaTheme="minorEastAsia" w:cs="Times New Roman"/>
      <w:color w:val="auto"/>
      <w:sz w:val="20"/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D24FF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D24FF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D24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D24FF"/>
    <w:rPr>
      <w:rFonts w:ascii="Tahoma" w:hAnsi="Tahoma" w:cs="Tahoma"/>
      <w:color w:val="000000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1F89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1F89"/>
    <w:rPr>
      <w:rFonts w:cs="Times New Roman"/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C0721C"/>
    <w:rPr>
      <w:rFonts w:cs="Times New Roman"/>
      <w:color w:val="808080"/>
    </w:rPr>
  </w:style>
  <w:style w:type="paragraph" w:styleId="ad">
    <w:name w:val="table of figures"/>
    <w:basedOn w:val="a"/>
    <w:next w:val="a"/>
    <w:uiPriority w:val="99"/>
    <w:unhideWhenUsed/>
    <w:rsid w:val="00F62375"/>
    <w:pPr>
      <w:ind w:left="560" w:hanging="560"/>
    </w:pPr>
    <w:rPr>
      <w:rFonts w:asciiTheme="minorHAnsi" w:hAnsiTheme="minorHAnsi"/>
      <w:b/>
      <w:bCs/>
      <w:sz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F6237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EED76-12F9-4586-8E2D-707905FC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704</Words>
  <Characters>4014</Characters>
  <Application>Microsoft Office Word</Application>
  <DocSecurity>0</DocSecurity>
  <Lines>33</Lines>
  <Paragraphs>9</Paragraphs>
  <ScaleCrop>false</ScaleCrop>
  <Company>Sarif Industries™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2016-01-28T11:35:00Z</dcterms:created>
  <dcterms:modified xsi:type="dcterms:W3CDTF">2016-01-28T11:37:00Z</dcterms:modified>
</cp:coreProperties>
</file>