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F5" w:rsidRPr="00022BF5" w:rsidRDefault="00022BF5" w:rsidP="00022BF5">
      <w:pPr>
        <w:spacing w:after="240"/>
        <w:jc w:val="both"/>
        <w:rPr>
          <w:rFonts w:cs="Times New Roman"/>
          <w:b/>
          <w:bCs/>
          <w:szCs w:val="28"/>
        </w:rPr>
      </w:pPr>
      <w:bookmarkStart w:id="0" w:name="_Toc438672679"/>
      <w:r w:rsidRPr="00022BF5">
        <w:rPr>
          <w:rFonts w:cs="Times New Roman"/>
          <w:b/>
          <w:bCs/>
          <w:szCs w:val="28"/>
          <w:lang w:val="en-US"/>
        </w:rPr>
        <w:t>BC</w:t>
      </w:r>
      <w:r w:rsidRPr="00022BF5">
        <w:rPr>
          <w:rFonts w:cs="Times New Roman"/>
          <w:b/>
          <w:bCs/>
          <w:szCs w:val="28"/>
        </w:rPr>
        <w:t>/</w:t>
      </w:r>
      <w:r w:rsidRPr="00022BF5">
        <w:rPr>
          <w:rFonts w:cs="Times New Roman"/>
          <w:b/>
          <w:bCs/>
          <w:szCs w:val="28"/>
          <w:lang w:val="en-US"/>
        </w:rPr>
        <w:t>NW</w:t>
      </w:r>
      <w:r w:rsidRPr="00022BF5">
        <w:rPr>
          <w:rFonts w:cs="Times New Roman"/>
          <w:b/>
          <w:bCs/>
          <w:szCs w:val="28"/>
        </w:rPr>
        <w:t xml:space="preserve"> 2015</w:t>
      </w:r>
      <w:r w:rsidRPr="00022BF5">
        <w:rPr>
          <w:rFonts w:cs="Times New Roman"/>
          <w:b/>
          <w:bCs/>
          <w:szCs w:val="28"/>
          <w:lang w:val="en-US"/>
        </w:rPr>
        <w:t> </w:t>
      </w:r>
      <w:r w:rsidRPr="00022BF5">
        <w:rPr>
          <w:rFonts w:cs="Times New Roman"/>
          <w:b/>
          <w:bCs/>
          <w:szCs w:val="28"/>
        </w:rPr>
        <w:t>№ 2 (27):</w:t>
      </w:r>
      <w:r w:rsidRPr="00022BF5">
        <w:rPr>
          <w:rFonts w:cs="Times New Roman"/>
          <w:b/>
          <w:bCs/>
          <w:szCs w:val="28"/>
          <w:lang w:val="en-US"/>
        </w:rPr>
        <w:t>13</w:t>
      </w:r>
      <w:r w:rsidRPr="00022BF5">
        <w:rPr>
          <w:rFonts w:cs="Times New Roman"/>
          <w:b/>
          <w:bCs/>
          <w:szCs w:val="28"/>
        </w:rPr>
        <w:t>.</w:t>
      </w:r>
      <w:r w:rsidRPr="00022BF5">
        <w:rPr>
          <w:rFonts w:cs="Times New Roman"/>
          <w:b/>
          <w:bCs/>
          <w:szCs w:val="28"/>
          <w:lang w:val="en-US"/>
        </w:rPr>
        <w:t>5</w:t>
      </w:r>
    </w:p>
    <w:p w:rsidR="00022BF5" w:rsidRPr="00022BF5" w:rsidRDefault="00022BF5" w:rsidP="00022BF5">
      <w:pPr>
        <w:spacing w:after="240"/>
        <w:jc w:val="both"/>
        <w:rPr>
          <w:rFonts w:cs="Times New Roman"/>
          <w:b/>
          <w:szCs w:val="28"/>
          <w:lang w:val="en-US"/>
        </w:rPr>
      </w:pPr>
    </w:p>
    <w:p w:rsidR="0082559C" w:rsidRPr="00022BF5" w:rsidRDefault="00022BF5" w:rsidP="00022BF5">
      <w:pPr>
        <w:spacing w:after="240"/>
        <w:jc w:val="center"/>
        <w:rPr>
          <w:rFonts w:cs="Times New Roman"/>
          <w:b/>
          <w:szCs w:val="28"/>
        </w:rPr>
      </w:pPr>
      <w:r w:rsidRPr="00022BF5">
        <w:rPr>
          <w:rFonts w:cs="Times New Roman"/>
          <w:b/>
          <w:szCs w:val="28"/>
        </w:rPr>
        <w:t>СОВРЕМЕННЫЕ КРИПТОГРАФИЧЕСКИЕ МЕТОДЫ ЗАЩИТЫ ИНФОРМАЦИИ</w:t>
      </w:r>
    </w:p>
    <w:p w:rsidR="00A1627A" w:rsidRPr="00022BF5" w:rsidRDefault="00427F70" w:rsidP="00022BF5">
      <w:pPr>
        <w:spacing w:before="120" w:after="240"/>
        <w:jc w:val="center"/>
        <w:rPr>
          <w:rFonts w:cs="Times New Roman"/>
          <w:szCs w:val="28"/>
          <w:shd w:val="clear" w:color="auto" w:fill="FFFFFF"/>
        </w:rPr>
      </w:pPr>
      <w:proofErr w:type="spellStart"/>
      <w:r w:rsidRPr="00022BF5">
        <w:rPr>
          <w:rFonts w:cs="Times New Roman"/>
          <w:szCs w:val="28"/>
          <w:shd w:val="clear" w:color="auto" w:fill="FFFFFF"/>
        </w:rPr>
        <w:t>Мизинов</w:t>
      </w:r>
      <w:proofErr w:type="spellEnd"/>
      <w:r w:rsidRPr="00022BF5">
        <w:rPr>
          <w:rFonts w:cs="Times New Roman"/>
          <w:szCs w:val="28"/>
          <w:shd w:val="clear" w:color="auto" w:fill="FFFFFF"/>
        </w:rPr>
        <w:t xml:space="preserve"> С.В.</w:t>
      </w:r>
      <w:r w:rsidR="0080141C" w:rsidRPr="00022BF5">
        <w:rPr>
          <w:rFonts w:cs="Times New Roman"/>
          <w:szCs w:val="28"/>
          <w:shd w:val="clear" w:color="auto" w:fill="FFFFFF"/>
        </w:rPr>
        <w:t>,</w:t>
      </w:r>
      <w:r w:rsidRPr="00022BF5">
        <w:rPr>
          <w:rFonts w:cs="Times New Roman"/>
          <w:szCs w:val="28"/>
          <w:shd w:val="clear" w:color="auto" w:fill="FFFFFF"/>
        </w:rPr>
        <w:t xml:space="preserve"> Русинов С.Г.</w:t>
      </w:r>
      <w:r w:rsidR="0080141C" w:rsidRPr="00022BF5">
        <w:rPr>
          <w:rFonts w:cs="Times New Roman"/>
          <w:szCs w:val="28"/>
          <w:shd w:val="clear" w:color="auto" w:fill="FFFFFF"/>
        </w:rPr>
        <w:t>,</w:t>
      </w:r>
      <w:r w:rsidRPr="00022BF5">
        <w:rPr>
          <w:rFonts w:cs="Times New Roman"/>
          <w:szCs w:val="28"/>
          <w:shd w:val="clear" w:color="auto" w:fill="FFFFFF"/>
        </w:rPr>
        <w:t xml:space="preserve"> Добряков П.С.</w:t>
      </w:r>
      <w:r w:rsidR="0080141C" w:rsidRPr="00022BF5">
        <w:rPr>
          <w:rFonts w:cs="Times New Roman"/>
          <w:szCs w:val="28"/>
          <w:shd w:val="clear" w:color="auto" w:fill="FFFFFF"/>
        </w:rPr>
        <w:t>,</w:t>
      </w:r>
      <w:r w:rsidRPr="00022BF5">
        <w:rPr>
          <w:rFonts w:cs="Times New Roman"/>
          <w:szCs w:val="28"/>
          <w:shd w:val="clear" w:color="auto" w:fill="FFFFFF"/>
        </w:rPr>
        <w:t xml:space="preserve"> Нефедов </w:t>
      </w:r>
      <w:r w:rsidR="00A12E62" w:rsidRPr="00022BF5">
        <w:rPr>
          <w:rFonts w:cs="Times New Roman"/>
          <w:szCs w:val="28"/>
          <w:shd w:val="clear" w:color="auto" w:fill="FFFFFF"/>
        </w:rPr>
        <w:t>Е.Ю.</w:t>
      </w:r>
    </w:p>
    <w:bookmarkEnd w:id="0"/>
    <w:p w:rsidR="0001264F"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С развитием общества и появлением письменности все оживленнее велась переписка,  и все больше возникала необходимость в средствах ее засекречивания. Соответственно, возникали все более совершенные и хитроумные шифры. Сначала при заинтересованных лицах появились шифровальщики, потом группы из нескольких шифровальщиков, а затем и целые шифровальные отделы. Когда объемы подлежащей засекречиванию информации стали критическими, в помощь людям были созданы механические устройства для шифрования. Надо сказать, что основными потребителями криптографических услуг были дипломатические и шпионские миссии, тайные канцелярии правителей и штабы войсковых соединений. Для начального этапа развития криптографии характерно следующее: </w:t>
      </w:r>
    </w:p>
    <w:p w:rsidR="0001264F"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 защите подвергались исключительно текстовые сообщения, написанные на естественных языках, так как других типов дискретно представленных данных просто не существовало; </w:t>
      </w:r>
    </w:p>
    <w:p w:rsidR="0001264F"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 шифрование сначала осуществлялось вручную, позднее были изобретены сравнительно </w:t>
      </w:r>
      <w:proofErr w:type="gramStart"/>
      <w:r w:rsidRPr="00022BF5">
        <w:rPr>
          <w:rFonts w:cs="Times New Roman"/>
          <w:color w:val="000000" w:themeColor="text1"/>
          <w:szCs w:val="28"/>
        </w:rPr>
        <w:t>несложные механические приспособления, поэтому использовавшиеся тогда шифры были</w:t>
      </w:r>
      <w:proofErr w:type="gramEnd"/>
      <w:r w:rsidRPr="00022BF5">
        <w:rPr>
          <w:rFonts w:cs="Times New Roman"/>
          <w:color w:val="000000" w:themeColor="text1"/>
          <w:szCs w:val="28"/>
        </w:rPr>
        <w:t xml:space="preserve"> достаточно простыми и несложными; </w:t>
      </w:r>
    </w:p>
    <w:p w:rsidR="0001264F"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   криптография и </w:t>
      </w:r>
      <w:proofErr w:type="spellStart"/>
      <w:r w:rsidRPr="00022BF5">
        <w:rPr>
          <w:rFonts w:cs="Times New Roman"/>
          <w:color w:val="000000" w:themeColor="text1"/>
          <w:szCs w:val="28"/>
        </w:rPr>
        <w:t>криптоанализ</w:t>
      </w:r>
      <w:proofErr w:type="spellEnd"/>
      <w:r w:rsidRPr="00022BF5">
        <w:rPr>
          <w:rFonts w:cs="Times New Roman"/>
          <w:color w:val="000000" w:themeColor="text1"/>
          <w:szCs w:val="28"/>
        </w:rPr>
        <w:t xml:space="preserve"> были скорее искусством, чем наукой, научный подход к построению шифров и их раскрытию отсутствовал; </w:t>
      </w:r>
    </w:p>
    <w:p w:rsidR="0001264F"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  криптография использовалась в очень узких сферах: для обслуживания высших правящих слоев и военной верхушки государств; </w:t>
      </w:r>
    </w:p>
    <w:p w:rsidR="0001264F"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 основной задачей криптографии была защита передаваемых сообщений от несанкционированного доступа к ним, поскольку шифровались исключительно текстовые сообщения, никаких дополнительных методов защиты от навязывания ложных данных не применялось – вероятность получить нечто осмысленное после дешифрования искаженного зашифрованного текста была ничтожно мала в силу огромной избыточности, характерной для естественных языков. </w:t>
      </w:r>
    </w:p>
    <w:p w:rsidR="0001264F"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Появление в середине прошлого столетия первых электронно-вычислительных машин кардинально изменило ситуацию. С </w:t>
      </w:r>
      <w:r w:rsidRPr="00022BF5">
        <w:rPr>
          <w:rFonts w:cs="Times New Roman"/>
          <w:color w:val="000000" w:themeColor="text1"/>
          <w:szCs w:val="28"/>
        </w:rPr>
        <w:lastRenderedPageBreak/>
        <w:t xml:space="preserve">проникновением компьютеров в различные сферы жизни возникла принципиально новая отрасль хозяйства – информационная индустрия. Объем циркулирующей в обществе информации с тех пор стабильно возрастает по экспоненциальному закону. Фактически, на пороге нового тысячелетия человечество создало информационную цивилизацию, в которой от успешной работы средств обработки информации зависит само благополучие и даже выживание человечества в его нынешнем качестве. Произошедшие за этот период изменения можно охарактеризовать следующим образом: </w:t>
      </w:r>
    </w:p>
    <w:p w:rsidR="0001264F"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 объемы обрабатываемой информации возросли за полвека на несколько порядков; </w:t>
      </w:r>
    </w:p>
    <w:p w:rsidR="0001264F"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  сложилось такое положение вещей, что доступ к определенным данным позволяет контролировать значительные материальные и финансовые ценности,  информация приобрела стоимость, которую во многих случаях даже можно подсчитать; </w:t>
      </w:r>
    </w:p>
    <w:p w:rsidR="0001264F"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   характер обрабатываемых данных стал чрезвычайно многообразным и более не сводится к исключительно текстовым данным; </w:t>
      </w:r>
    </w:p>
    <w:p w:rsidR="0001264F"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 информация полностью «обезличилась», то есть особенности ее материального представления потеряли свое значение (достаточно сравнить письмо прошлого века и современное послание по электронной почте); </w:t>
      </w:r>
    </w:p>
    <w:p w:rsidR="0001264F"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 характер информационных взаимодействий чрезвычайно усложнился, и наряду с классической задачей защиты передаваемых текстовых сообщений от несанкционированного доступа, возникли новые задачи сферы защиты информации, ранее стоявшие и решавшиеся в рамках используемых «бумажных» технологий, например подпись под электронным документом и вручение электронного документа «под расписку»; </w:t>
      </w:r>
    </w:p>
    <w:p w:rsidR="0001264F"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  субъектами информационных процессов теперь являются не только люди, но и созданные ими автоматические системы, действующие по заложенной в них программе; </w:t>
      </w:r>
    </w:p>
    <w:p w:rsidR="0001264F"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  вычислительные мощности современных компьютеров подняли на совершенно новый уровень как возможности по реализации шифров, ранее немыслимых из-за своей высокой сложности, так и возможности аналитиков по их взлому. </w:t>
      </w:r>
    </w:p>
    <w:p w:rsidR="0001264F"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Перечисленные выше изменения привели к тому, что в результате широкого распространения компьютеров в деловой сфере практическая криптография сделала в своем развитии огромный скачок, причем сразу по нескольким направлениям: </w:t>
      </w:r>
    </w:p>
    <w:p w:rsidR="0001264F"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  во-первых, были разработаны стойкие блочные шифры с секретным </w:t>
      </w:r>
      <w:r w:rsidRPr="00022BF5">
        <w:rPr>
          <w:rFonts w:cs="Times New Roman"/>
          <w:color w:val="000000" w:themeColor="text1"/>
          <w:szCs w:val="28"/>
        </w:rPr>
        <w:lastRenderedPageBreak/>
        <w:t xml:space="preserve">ключом, предназначенные для решения классической задачи – обеспечения секретности и целостности передаваемых или хранимых данных. Они до сих пор остаются основой криптографии, наиболее часто используемыми средствами криптографической защиты; </w:t>
      </w:r>
    </w:p>
    <w:p w:rsidR="0001264F"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  во-вторых, были созданы методы решения новых, нетрадиционных задач сферы защиты информации, наиболее известными из которых являются задача подписи цифрового документа и открытого распределения ключей. </w:t>
      </w:r>
    </w:p>
    <w:p w:rsidR="003F1FA6" w:rsidRPr="00022BF5" w:rsidRDefault="0001264F" w:rsidP="00022BF5">
      <w:pPr>
        <w:spacing w:after="240"/>
        <w:ind w:firstLine="360"/>
        <w:jc w:val="both"/>
        <w:rPr>
          <w:rFonts w:cs="Times New Roman"/>
          <w:color w:val="000000" w:themeColor="text1"/>
          <w:szCs w:val="28"/>
        </w:rPr>
      </w:pPr>
      <w:r w:rsidRPr="00022BF5">
        <w:rPr>
          <w:rFonts w:cs="Times New Roman"/>
          <w:color w:val="000000" w:themeColor="text1"/>
          <w:szCs w:val="28"/>
        </w:rPr>
        <w:t>Таким образом, термин «криптография» далеко ушел от своего первоначального значения – «тайнопись», «тайное письмо». Сегодня эта дисциплина объединяет методы защиты информационных взаимодействий различного характера, опирающиеся на преобразование данных по секретным алгоритмам, включая алгоритмы, использующие секретные параметры. Далее будет приведена классификация наиболее известных и широко используемых сегодня криптосистем и криптографических методов. Но сначала приведем основные понятия и определения криптографии:</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Алфавит - конечное множество используемых для кодирования информации знаков. Примерами </w:t>
      </w:r>
      <w:proofErr w:type="gramStart"/>
      <w:r w:rsidRPr="00022BF5">
        <w:rPr>
          <w:rFonts w:cs="Times New Roman"/>
          <w:color w:val="000000" w:themeColor="text1"/>
          <w:szCs w:val="28"/>
        </w:rPr>
        <w:t>алфавитов, использующихся в современных информационных системах могут</w:t>
      </w:r>
      <w:proofErr w:type="gramEnd"/>
      <w:r w:rsidRPr="00022BF5">
        <w:rPr>
          <w:rFonts w:cs="Times New Roman"/>
          <w:color w:val="000000" w:themeColor="text1"/>
          <w:szCs w:val="28"/>
        </w:rPr>
        <w:t xml:space="preserve"> служить: </w:t>
      </w:r>
      <w:r w:rsidRPr="00022BF5">
        <w:rPr>
          <w:rFonts w:cs="Times New Roman"/>
          <w:color w:val="000000" w:themeColor="text1"/>
          <w:szCs w:val="28"/>
          <w:lang w:val="en-US"/>
        </w:rPr>
        <w:t>Z</w:t>
      </w:r>
      <w:r w:rsidRPr="00022BF5">
        <w:rPr>
          <w:rFonts w:cs="Times New Roman"/>
          <w:color w:val="000000" w:themeColor="text1"/>
          <w:szCs w:val="28"/>
        </w:rPr>
        <w:t xml:space="preserve">2 (бинарный алфавит) = {0,1}, </w:t>
      </w:r>
      <w:r w:rsidRPr="00022BF5">
        <w:rPr>
          <w:rFonts w:cs="Times New Roman"/>
          <w:color w:val="000000" w:themeColor="text1"/>
          <w:szCs w:val="28"/>
          <w:lang w:val="en-US"/>
        </w:rPr>
        <w:t>Z</w:t>
      </w:r>
      <w:r w:rsidRPr="00022BF5">
        <w:rPr>
          <w:rFonts w:cs="Times New Roman"/>
          <w:color w:val="000000" w:themeColor="text1"/>
          <w:szCs w:val="28"/>
        </w:rPr>
        <w:t xml:space="preserve">8 (восьмеричный алфавит) = {0,1,2,…,7}, </w:t>
      </w:r>
      <w:r w:rsidRPr="00022BF5">
        <w:rPr>
          <w:rFonts w:cs="Times New Roman"/>
          <w:color w:val="000000" w:themeColor="text1"/>
          <w:szCs w:val="28"/>
          <w:lang w:val="en-US"/>
        </w:rPr>
        <w:t>Z</w:t>
      </w:r>
      <w:r w:rsidRPr="00022BF5">
        <w:rPr>
          <w:rFonts w:cs="Times New Roman"/>
          <w:color w:val="000000" w:themeColor="text1"/>
          <w:szCs w:val="28"/>
        </w:rPr>
        <w:t>16 (шестнадцатеричный алфавит) = {0,1,2,…,</w:t>
      </w:r>
      <w:r w:rsidRPr="00022BF5">
        <w:rPr>
          <w:rFonts w:cs="Times New Roman"/>
          <w:color w:val="000000" w:themeColor="text1"/>
          <w:szCs w:val="28"/>
          <w:lang w:val="en-US"/>
        </w:rPr>
        <w:t>E</w:t>
      </w:r>
      <w:r w:rsidRPr="00022BF5">
        <w:rPr>
          <w:rFonts w:cs="Times New Roman"/>
          <w:color w:val="000000" w:themeColor="text1"/>
          <w:szCs w:val="28"/>
        </w:rPr>
        <w:t>,</w:t>
      </w:r>
      <w:r w:rsidRPr="00022BF5">
        <w:rPr>
          <w:rFonts w:cs="Times New Roman"/>
          <w:color w:val="000000" w:themeColor="text1"/>
          <w:szCs w:val="28"/>
          <w:lang w:val="en-US"/>
        </w:rPr>
        <w:t>F</w:t>
      </w:r>
      <w:r w:rsidRPr="00022BF5">
        <w:rPr>
          <w:rFonts w:cs="Times New Roman"/>
          <w:color w:val="000000" w:themeColor="text1"/>
          <w:szCs w:val="28"/>
        </w:rPr>
        <w:t xml:space="preserve">}, </w:t>
      </w:r>
      <w:r w:rsidRPr="00022BF5">
        <w:rPr>
          <w:rFonts w:cs="Times New Roman"/>
          <w:color w:val="000000" w:themeColor="text1"/>
          <w:szCs w:val="28"/>
          <w:lang w:val="en-US"/>
        </w:rPr>
        <w:t>Z</w:t>
      </w:r>
      <w:r w:rsidRPr="00022BF5">
        <w:rPr>
          <w:rFonts w:cs="Times New Roman"/>
          <w:color w:val="000000" w:themeColor="text1"/>
          <w:szCs w:val="28"/>
        </w:rPr>
        <w:t xml:space="preserve">256 - все символы стандартного кода </w:t>
      </w:r>
      <w:r w:rsidRPr="00022BF5">
        <w:rPr>
          <w:rFonts w:cs="Times New Roman"/>
          <w:color w:val="000000" w:themeColor="text1"/>
          <w:szCs w:val="28"/>
          <w:lang w:val="en-US"/>
        </w:rPr>
        <w:t>ASCII</w:t>
      </w:r>
      <w:r w:rsidRPr="00022BF5">
        <w:rPr>
          <w:rFonts w:cs="Times New Roman"/>
          <w:color w:val="000000" w:themeColor="text1"/>
          <w:szCs w:val="28"/>
        </w:rPr>
        <w:t>.</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Текст - упорядоченный набор из элементов алфавита. </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Шифрование - преобразовательный процесс, при котором исходный текст, который носит также название открытого текста, заменяется шифрованным текстом.</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Дешифрование - обратный шифрованию процесс. На основе ключа шифрованный текст преобразуется </w:t>
      </w:r>
      <w:proofErr w:type="gramStart"/>
      <w:r w:rsidRPr="00022BF5">
        <w:rPr>
          <w:rFonts w:cs="Times New Roman"/>
          <w:color w:val="000000" w:themeColor="text1"/>
          <w:szCs w:val="28"/>
        </w:rPr>
        <w:t>в</w:t>
      </w:r>
      <w:proofErr w:type="gramEnd"/>
      <w:r w:rsidRPr="00022BF5">
        <w:rPr>
          <w:rFonts w:cs="Times New Roman"/>
          <w:color w:val="000000" w:themeColor="text1"/>
          <w:szCs w:val="28"/>
        </w:rPr>
        <w:t xml:space="preserve"> исходный.</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Ключ - информация, необходимая для беспрепятственного шифрования и дешифрования текстов.</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Все криптографические методы можно разделить по пяти основным параметрам:</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1. Симметричные и асимметричные. Симметричными называются криптосистемы, которые используют один и тот же </w:t>
      </w:r>
      <w:proofErr w:type="gramStart"/>
      <w:r w:rsidRPr="00022BF5">
        <w:rPr>
          <w:rFonts w:cs="Times New Roman"/>
          <w:color w:val="000000" w:themeColor="text1"/>
          <w:szCs w:val="28"/>
        </w:rPr>
        <w:t>ключ</w:t>
      </w:r>
      <w:proofErr w:type="gramEnd"/>
      <w:r w:rsidRPr="00022BF5">
        <w:rPr>
          <w:rFonts w:cs="Times New Roman"/>
          <w:color w:val="000000" w:themeColor="text1"/>
          <w:szCs w:val="28"/>
        </w:rPr>
        <w:t xml:space="preserve"> как для шифрования информации, так и для ее дешифрования. Асимметричными называются криптосистемы, которые используют для шифрования и дешифрования разные ключи - открытый и закрытый, первый для шифрования, второй - соответственно для дешифрования.</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lastRenderedPageBreak/>
        <w:t xml:space="preserve">2. Потоковые и блочные. Потоковыми называются криптосистемы, которые обрабатывают информацию по одному биту, каждый бит отдельно от других. Блочными называются криптосистемы, которые перед обработкой информации разбивают ее на блоки определенной длины и только потом производят какие-либо операции уже над блоками. </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3. С бесконечным ключом, с конечным ключом, с ключом, полученным с помощью генератора псевдослучайных чисел (независимо от его конечности/бесконечности). Криптосистемами с бесконечным ключом называются те, которые используют для шифрования ключ бесконечной длины – например числа Пи, е или другие периодические и непериодические дроби. Криптосистемами с конечным ключом называются те, которые используют для шифрования ключ определенной длины. Криптосистемами с ключом, полученным с помощью генератора псевдослучайных чисел, называются те, что используют для шифрования ключ, который получен путем последовательной записи чисел, выданных генератором псевдослучайных чисел.</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4. </w:t>
      </w:r>
      <w:proofErr w:type="spellStart"/>
      <w:r w:rsidRPr="00022BF5">
        <w:rPr>
          <w:rFonts w:cs="Times New Roman"/>
          <w:color w:val="000000" w:themeColor="text1"/>
          <w:szCs w:val="28"/>
        </w:rPr>
        <w:t>Моноалфавитные</w:t>
      </w:r>
      <w:proofErr w:type="spellEnd"/>
      <w:r w:rsidRPr="00022BF5">
        <w:rPr>
          <w:rFonts w:cs="Times New Roman"/>
          <w:color w:val="000000" w:themeColor="text1"/>
          <w:szCs w:val="28"/>
        </w:rPr>
        <w:t xml:space="preserve"> и </w:t>
      </w:r>
      <w:proofErr w:type="spellStart"/>
      <w:r w:rsidRPr="00022BF5">
        <w:rPr>
          <w:rFonts w:cs="Times New Roman"/>
          <w:color w:val="000000" w:themeColor="text1"/>
          <w:szCs w:val="28"/>
        </w:rPr>
        <w:t>многоалфавитные</w:t>
      </w:r>
      <w:proofErr w:type="spellEnd"/>
      <w:r w:rsidRPr="00022BF5">
        <w:rPr>
          <w:rFonts w:cs="Times New Roman"/>
          <w:color w:val="000000" w:themeColor="text1"/>
          <w:szCs w:val="28"/>
        </w:rPr>
        <w:t xml:space="preserve">. </w:t>
      </w:r>
      <w:proofErr w:type="spellStart"/>
      <w:r w:rsidRPr="00022BF5">
        <w:rPr>
          <w:rFonts w:cs="Times New Roman"/>
          <w:color w:val="000000" w:themeColor="text1"/>
          <w:szCs w:val="28"/>
        </w:rPr>
        <w:t>Моноалфавитными</w:t>
      </w:r>
      <w:proofErr w:type="spellEnd"/>
      <w:r w:rsidRPr="00022BF5">
        <w:rPr>
          <w:rFonts w:cs="Times New Roman"/>
          <w:color w:val="000000" w:themeColor="text1"/>
          <w:szCs w:val="28"/>
        </w:rPr>
        <w:t xml:space="preserve"> называются криптосистемы, в которых в соответствие с методом шифрования исходный текст заменяется на другой текст, но все символы текста, как до шифрования, так и после, являются символами одного алфавита. </w:t>
      </w:r>
      <w:proofErr w:type="spellStart"/>
      <w:r w:rsidRPr="00022BF5">
        <w:rPr>
          <w:rFonts w:cs="Times New Roman"/>
          <w:color w:val="000000" w:themeColor="text1"/>
          <w:szCs w:val="28"/>
        </w:rPr>
        <w:t>Многоалфавитными</w:t>
      </w:r>
      <w:proofErr w:type="spellEnd"/>
      <w:r w:rsidRPr="00022BF5">
        <w:rPr>
          <w:rFonts w:cs="Times New Roman"/>
          <w:color w:val="000000" w:themeColor="text1"/>
          <w:szCs w:val="28"/>
        </w:rPr>
        <w:t xml:space="preserve"> называются криптосистемы, в которых каждый символ шифруемого текста (все они являются символами одного алфавита) заменяется в соответствие с методом шифрования на некоторый символ из совершенно другого алфавита.</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5. С шифрованием перестановкой и с шифрованием заменой. Криптосистемами с шифрованием перестановкой называются те, в которых шифрование текста происходит путем перестановки каким-либо образом символов исходного текста (число символов и сами символы остаются теми же, изменяются лишь их позиции в тексте). Криптосистемами с шифрованием заменой называются те, в которых шифрование происходит путем замены символов исходного текста на другие символы в соответствие с методом шифрования.</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Следует заметить, что большинство современных криптосистем являются составными, то есть сочетают в себе различные способы шифрования - и замену, и перестановку, применяя для этого различные комб</w:t>
      </w:r>
      <w:r w:rsidR="003325B8" w:rsidRPr="00022BF5">
        <w:rPr>
          <w:rFonts w:cs="Times New Roman"/>
          <w:color w:val="000000" w:themeColor="text1"/>
          <w:szCs w:val="28"/>
        </w:rPr>
        <w:t xml:space="preserve">инации различных математических (и не только) </w:t>
      </w:r>
      <w:r w:rsidRPr="00022BF5">
        <w:rPr>
          <w:rFonts w:cs="Times New Roman"/>
          <w:color w:val="000000" w:themeColor="text1"/>
          <w:szCs w:val="28"/>
        </w:rPr>
        <w:t>функций.</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Вполне очевидно, что с момента появления криптографических методов и их внедрения на практике, появилась необходимость оценивать эффективность их работы. На настоящий день к современным криптосистемам предъявляются следующие общепринятые требования:</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 зашифрованное сообщение должно поддаваться </w:t>
      </w:r>
      <w:r w:rsidR="003325B8" w:rsidRPr="00022BF5">
        <w:rPr>
          <w:rFonts w:cs="Times New Roman"/>
          <w:color w:val="000000" w:themeColor="text1"/>
          <w:szCs w:val="28"/>
        </w:rPr>
        <w:t>дешифрованию</w:t>
      </w:r>
      <w:r w:rsidRPr="00022BF5">
        <w:rPr>
          <w:rFonts w:cs="Times New Roman"/>
          <w:color w:val="000000" w:themeColor="text1"/>
          <w:szCs w:val="28"/>
        </w:rPr>
        <w:t xml:space="preserve"> только </w:t>
      </w:r>
      <w:r w:rsidRPr="00022BF5">
        <w:rPr>
          <w:rFonts w:cs="Times New Roman"/>
          <w:color w:val="000000" w:themeColor="text1"/>
          <w:szCs w:val="28"/>
        </w:rPr>
        <w:lastRenderedPageBreak/>
        <w:t>при наличии ключа;</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 число операций, необходимых для определения использованного ключа шифрования по фрагменту шифрованного сообщения и соответствующего ему открытого текста,  должно быть не меньше общего числа возможных ключей;</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 число операций, необходимых для расшифровывания информации путем перебора всевозможных ключей должно иметь строгую нижнюю оценку и выходить за пределы возможностей современных компьютеров (с учетом возможности использования сетевых вычислений);</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 знание алгоритма шифрования не должно влиять на надежность защиты;</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 </w:t>
      </w:r>
      <w:r w:rsidR="00EA3D5C" w:rsidRPr="00022BF5">
        <w:rPr>
          <w:rFonts w:cs="Times New Roman"/>
          <w:color w:val="000000" w:themeColor="text1"/>
          <w:szCs w:val="28"/>
        </w:rPr>
        <w:t xml:space="preserve">даже </w:t>
      </w:r>
      <w:r w:rsidRPr="00022BF5">
        <w:rPr>
          <w:rFonts w:cs="Times New Roman"/>
          <w:color w:val="000000" w:themeColor="text1"/>
          <w:szCs w:val="28"/>
        </w:rPr>
        <w:t>незначительное изменение ключа должно приводить к существенному изменению вида заши</w:t>
      </w:r>
      <w:r w:rsidR="00EA3D5C" w:rsidRPr="00022BF5">
        <w:rPr>
          <w:rFonts w:cs="Times New Roman"/>
          <w:color w:val="000000" w:themeColor="text1"/>
          <w:szCs w:val="28"/>
        </w:rPr>
        <w:t>фрованного сообщения</w:t>
      </w:r>
      <w:r w:rsidRPr="00022BF5">
        <w:rPr>
          <w:rFonts w:cs="Times New Roman"/>
          <w:color w:val="000000" w:themeColor="text1"/>
          <w:szCs w:val="28"/>
        </w:rPr>
        <w:t>;</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 структурные элементы алгоритма шифрования должны быть неизменными;</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 дополнительные биты, вводимые в сообщение в процессе шифрования, должны быть полностью и надежно скрыты в шифрованном тексте;</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 длина шифрованного текста должна быть равной длине исходного текста;</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 не должно быть простых и ле</w:t>
      </w:r>
      <w:r w:rsidR="00EA3D5C" w:rsidRPr="00022BF5">
        <w:rPr>
          <w:rFonts w:cs="Times New Roman"/>
          <w:color w:val="000000" w:themeColor="text1"/>
          <w:szCs w:val="28"/>
        </w:rPr>
        <w:t>гко устанавливаемых зависимостей</w:t>
      </w:r>
      <w:r w:rsidRPr="00022BF5">
        <w:rPr>
          <w:rFonts w:cs="Times New Roman"/>
          <w:color w:val="000000" w:themeColor="text1"/>
          <w:szCs w:val="28"/>
        </w:rPr>
        <w:t xml:space="preserve"> между ключами, последовательно используемыми в процессе шифрования;</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 xml:space="preserve">- любой ключ из множества </w:t>
      </w:r>
      <w:proofErr w:type="gramStart"/>
      <w:r w:rsidRPr="00022BF5">
        <w:rPr>
          <w:rFonts w:cs="Times New Roman"/>
          <w:color w:val="000000" w:themeColor="text1"/>
          <w:szCs w:val="28"/>
        </w:rPr>
        <w:t>возможных</w:t>
      </w:r>
      <w:proofErr w:type="gramEnd"/>
      <w:r w:rsidRPr="00022BF5">
        <w:rPr>
          <w:rFonts w:cs="Times New Roman"/>
          <w:color w:val="000000" w:themeColor="text1"/>
          <w:szCs w:val="28"/>
        </w:rPr>
        <w:t xml:space="preserve"> должен обеспечивать надежную защиту информации;</w:t>
      </w:r>
    </w:p>
    <w:p w:rsidR="00B47826" w:rsidRPr="00022BF5" w:rsidRDefault="00B47826" w:rsidP="00022BF5">
      <w:pPr>
        <w:spacing w:after="240"/>
        <w:ind w:firstLine="360"/>
        <w:jc w:val="both"/>
        <w:rPr>
          <w:rFonts w:cs="Times New Roman"/>
          <w:color w:val="000000" w:themeColor="text1"/>
          <w:szCs w:val="28"/>
        </w:rPr>
      </w:pPr>
      <w:r w:rsidRPr="00022BF5">
        <w:rPr>
          <w:rFonts w:cs="Times New Roman"/>
          <w:color w:val="000000" w:themeColor="text1"/>
          <w:szCs w:val="28"/>
        </w:rPr>
        <w:t>- алгоритм должен допускать как программную, так и аппаратную реализацию, при этом</w:t>
      </w:r>
      <w:r w:rsidR="00EA3D5C" w:rsidRPr="00022BF5">
        <w:rPr>
          <w:rFonts w:cs="Times New Roman"/>
          <w:color w:val="000000" w:themeColor="text1"/>
          <w:szCs w:val="28"/>
        </w:rPr>
        <w:t xml:space="preserve"> незначительное</w:t>
      </w:r>
      <w:r w:rsidRPr="00022BF5">
        <w:rPr>
          <w:rFonts w:cs="Times New Roman"/>
          <w:color w:val="000000" w:themeColor="text1"/>
          <w:szCs w:val="28"/>
        </w:rPr>
        <w:t xml:space="preserve"> изменение длины ключа не должно вести к качественному ухудшению алгоритма шифрования.</w:t>
      </w:r>
    </w:p>
    <w:p w:rsidR="00EA3D5C" w:rsidRPr="00022BF5" w:rsidRDefault="00EA3D5C" w:rsidP="00022BF5">
      <w:pPr>
        <w:spacing w:after="240"/>
        <w:ind w:firstLine="360"/>
        <w:jc w:val="both"/>
        <w:rPr>
          <w:rFonts w:cs="Times New Roman"/>
          <w:color w:val="000000" w:themeColor="text1"/>
          <w:szCs w:val="28"/>
        </w:rPr>
      </w:pPr>
      <w:r w:rsidRPr="00022BF5">
        <w:rPr>
          <w:rFonts w:cs="Times New Roman"/>
          <w:color w:val="000000" w:themeColor="text1"/>
          <w:szCs w:val="28"/>
        </w:rPr>
        <w:t>В настоящее время оценка уже используемых криптографических методов стала особенно актуальной. Задача определения эффективности средств защиты зачастую более трудоемкая, чем их разработка, требует наличия специальных знаний и, как правило, более высокой квалификации, чем задача разработки. Эти обстоятельства приводят к тому, что на рынке появляется множество сре</w:t>
      </w:r>
      <w:proofErr w:type="gramStart"/>
      <w:r w:rsidRPr="00022BF5">
        <w:rPr>
          <w:rFonts w:cs="Times New Roman"/>
          <w:color w:val="000000" w:themeColor="text1"/>
          <w:szCs w:val="28"/>
        </w:rPr>
        <w:t>дств кр</w:t>
      </w:r>
      <w:proofErr w:type="gramEnd"/>
      <w:r w:rsidRPr="00022BF5">
        <w:rPr>
          <w:rFonts w:cs="Times New Roman"/>
          <w:color w:val="000000" w:themeColor="text1"/>
          <w:szCs w:val="28"/>
        </w:rPr>
        <w:t xml:space="preserve">иптографической защиты информации, про которые никто не может сказать ничего определенного. При этом разработчики держат криптографический метод (как показывает практика, часто нестойкий) в секрете. Однако задача точного определения данного криптографического метода не может быть гарантированно однозначной хотя бы потому, что он известен только разработчикам. Кроме того, если нарушитель нашел способ преодоления защиты, то не в его интересах об </w:t>
      </w:r>
      <w:r w:rsidRPr="00022BF5">
        <w:rPr>
          <w:rFonts w:cs="Times New Roman"/>
          <w:color w:val="000000" w:themeColor="text1"/>
          <w:szCs w:val="28"/>
        </w:rPr>
        <w:lastRenderedPageBreak/>
        <w:t>этом заявлять. Поэтому обществу должно быть выгодно открытое обсуждение систем защиты информации массового применения, а сокрытие разработчиками криптографического метода должно быть недопустимым.</w:t>
      </w:r>
    </w:p>
    <w:p w:rsidR="00C60AF7" w:rsidRPr="00022BF5" w:rsidRDefault="00C60AF7" w:rsidP="00022BF5">
      <w:pPr>
        <w:spacing w:after="240"/>
        <w:jc w:val="both"/>
        <w:rPr>
          <w:rFonts w:cs="Times New Roman"/>
          <w:b/>
          <w:color w:val="000000" w:themeColor="text1"/>
          <w:szCs w:val="28"/>
        </w:rPr>
      </w:pPr>
      <w:r w:rsidRPr="00022BF5">
        <w:rPr>
          <w:rFonts w:cs="Times New Roman"/>
          <w:b/>
          <w:szCs w:val="28"/>
          <w:shd w:val="clear" w:color="auto" w:fill="FFFFFF"/>
        </w:rPr>
        <w:t>Литература</w:t>
      </w:r>
    </w:p>
    <w:p w:rsidR="00F1092F" w:rsidRPr="00022BF5" w:rsidRDefault="00F1092F" w:rsidP="00022BF5">
      <w:pPr>
        <w:tabs>
          <w:tab w:val="left" w:pos="8580"/>
        </w:tabs>
        <w:spacing w:after="240"/>
        <w:jc w:val="both"/>
        <w:rPr>
          <w:rFonts w:cs="Times New Roman"/>
          <w:color w:val="000000" w:themeColor="text1"/>
          <w:szCs w:val="28"/>
        </w:rPr>
      </w:pPr>
      <w:r w:rsidRPr="00022BF5">
        <w:rPr>
          <w:rFonts w:cs="Times New Roman"/>
          <w:color w:val="000000" w:themeColor="text1"/>
          <w:szCs w:val="28"/>
        </w:rPr>
        <w:t xml:space="preserve">1. </w:t>
      </w:r>
      <w:proofErr w:type="spellStart"/>
      <w:r w:rsidRPr="00022BF5">
        <w:rPr>
          <w:rFonts w:cs="Times New Roman"/>
          <w:color w:val="000000" w:themeColor="text1"/>
          <w:szCs w:val="28"/>
        </w:rPr>
        <w:t>Сюэдзя</w:t>
      </w:r>
      <w:proofErr w:type="spellEnd"/>
      <w:r w:rsidRPr="00022BF5">
        <w:rPr>
          <w:rFonts w:cs="Times New Roman"/>
          <w:color w:val="000000" w:themeColor="text1"/>
          <w:szCs w:val="28"/>
        </w:rPr>
        <w:t xml:space="preserve"> Лай и Джеймс </w:t>
      </w:r>
      <w:proofErr w:type="spellStart"/>
      <w:r w:rsidRPr="00022BF5">
        <w:rPr>
          <w:rFonts w:cs="Times New Roman"/>
          <w:color w:val="000000" w:themeColor="text1"/>
          <w:szCs w:val="28"/>
        </w:rPr>
        <w:t>Месси</w:t>
      </w:r>
      <w:proofErr w:type="spellEnd"/>
      <w:r w:rsidRPr="00022BF5">
        <w:rPr>
          <w:rFonts w:cs="Times New Roman"/>
          <w:color w:val="000000" w:themeColor="text1"/>
          <w:szCs w:val="28"/>
        </w:rPr>
        <w:t xml:space="preserve">. Марковские шифры и </w:t>
      </w:r>
      <w:proofErr w:type="gramStart"/>
      <w:r w:rsidRPr="00022BF5">
        <w:rPr>
          <w:rFonts w:cs="Times New Roman"/>
          <w:color w:val="000000" w:themeColor="text1"/>
          <w:szCs w:val="28"/>
        </w:rPr>
        <w:t>дифференциальный</w:t>
      </w:r>
      <w:proofErr w:type="gramEnd"/>
      <w:r w:rsidRPr="00022BF5">
        <w:rPr>
          <w:rFonts w:cs="Times New Roman"/>
          <w:color w:val="000000" w:themeColor="text1"/>
          <w:szCs w:val="28"/>
        </w:rPr>
        <w:t xml:space="preserve"> </w:t>
      </w:r>
      <w:proofErr w:type="spellStart"/>
      <w:r w:rsidRPr="00022BF5">
        <w:rPr>
          <w:rFonts w:cs="Times New Roman"/>
          <w:color w:val="000000" w:themeColor="text1"/>
          <w:szCs w:val="28"/>
        </w:rPr>
        <w:t>криптоанализ</w:t>
      </w:r>
      <w:proofErr w:type="spellEnd"/>
      <w:r w:rsidRPr="00022BF5">
        <w:rPr>
          <w:rFonts w:cs="Times New Roman"/>
          <w:color w:val="000000" w:themeColor="text1"/>
          <w:szCs w:val="28"/>
        </w:rPr>
        <w:t xml:space="preserve"> , </w:t>
      </w:r>
      <w:proofErr w:type="spellStart"/>
      <w:r w:rsidRPr="00022BF5">
        <w:rPr>
          <w:rFonts w:cs="Times New Roman"/>
          <w:color w:val="000000" w:themeColor="text1"/>
          <w:szCs w:val="28"/>
        </w:rPr>
        <w:t>EuroCrypt</w:t>
      </w:r>
      <w:proofErr w:type="spellEnd"/>
      <w:r w:rsidRPr="00022BF5">
        <w:rPr>
          <w:rFonts w:cs="Times New Roman"/>
          <w:color w:val="000000" w:themeColor="text1"/>
          <w:szCs w:val="28"/>
        </w:rPr>
        <w:t xml:space="preserve"> 1991. - 42 с</w:t>
      </w:r>
    </w:p>
    <w:p w:rsidR="00F1092F" w:rsidRPr="00022BF5" w:rsidRDefault="00F1092F" w:rsidP="00022BF5">
      <w:pPr>
        <w:tabs>
          <w:tab w:val="left" w:pos="8580"/>
        </w:tabs>
        <w:spacing w:after="240"/>
        <w:jc w:val="both"/>
        <w:rPr>
          <w:rFonts w:cs="Times New Roman"/>
          <w:color w:val="000000" w:themeColor="text1"/>
          <w:szCs w:val="28"/>
        </w:rPr>
      </w:pPr>
      <w:r w:rsidRPr="00022BF5">
        <w:rPr>
          <w:rFonts w:cs="Times New Roman"/>
          <w:color w:val="000000" w:themeColor="text1"/>
          <w:szCs w:val="28"/>
        </w:rPr>
        <w:t xml:space="preserve">2. </w:t>
      </w:r>
      <w:proofErr w:type="spellStart"/>
      <w:r w:rsidRPr="00022BF5">
        <w:rPr>
          <w:rFonts w:cs="Times New Roman"/>
          <w:color w:val="000000" w:themeColor="text1"/>
          <w:szCs w:val="28"/>
        </w:rPr>
        <w:t>Менезес</w:t>
      </w:r>
      <w:proofErr w:type="spellEnd"/>
      <w:r w:rsidRPr="00022BF5">
        <w:rPr>
          <w:rFonts w:cs="Times New Roman"/>
          <w:color w:val="000000" w:themeColor="text1"/>
          <w:szCs w:val="28"/>
        </w:rPr>
        <w:t xml:space="preserve"> А., </w:t>
      </w:r>
      <w:proofErr w:type="spellStart"/>
      <w:r w:rsidRPr="00022BF5">
        <w:rPr>
          <w:rFonts w:cs="Times New Roman"/>
          <w:color w:val="000000" w:themeColor="text1"/>
          <w:szCs w:val="28"/>
        </w:rPr>
        <w:t>Ванстон</w:t>
      </w:r>
      <w:proofErr w:type="spellEnd"/>
      <w:r w:rsidRPr="00022BF5">
        <w:rPr>
          <w:rFonts w:cs="Times New Roman"/>
          <w:color w:val="000000" w:themeColor="text1"/>
          <w:szCs w:val="28"/>
        </w:rPr>
        <w:t xml:space="preserve"> С. Практическое применение дискретной математики в криптографии, </w:t>
      </w:r>
      <w:proofErr w:type="spellStart"/>
      <w:r w:rsidRPr="00022BF5">
        <w:rPr>
          <w:rFonts w:cs="Times New Roman"/>
          <w:color w:val="000000" w:themeColor="text1"/>
          <w:szCs w:val="28"/>
        </w:rPr>
        <w:t>EuroCrypt</w:t>
      </w:r>
      <w:proofErr w:type="spellEnd"/>
      <w:r w:rsidRPr="00022BF5">
        <w:rPr>
          <w:rFonts w:cs="Times New Roman"/>
          <w:color w:val="000000" w:themeColor="text1"/>
          <w:szCs w:val="28"/>
        </w:rPr>
        <w:t xml:space="preserve"> 1990. - 287 </w:t>
      </w:r>
      <w:proofErr w:type="gramStart"/>
      <w:r w:rsidRPr="00022BF5">
        <w:rPr>
          <w:rFonts w:cs="Times New Roman"/>
          <w:color w:val="000000" w:themeColor="text1"/>
          <w:szCs w:val="28"/>
        </w:rPr>
        <w:t>с</w:t>
      </w:r>
      <w:proofErr w:type="gramEnd"/>
    </w:p>
    <w:p w:rsidR="00C60AF7" w:rsidRPr="00022BF5" w:rsidRDefault="00F1092F" w:rsidP="00022BF5">
      <w:pPr>
        <w:tabs>
          <w:tab w:val="left" w:pos="8580"/>
        </w:tabs>
        <w:spacing w:after="240"/>
        <w:jc w:val="both"/>
        <w:rPr>
          <w:rFonts w:cs="Times New Roman"/>
          <w:color w:val="000000" w:themeColor="text1"/>
          <w:szCs w:val="28"/>
        </w:rPr>
      </w:pPr>
      <w:r w:rsidRPr="00022BF5">
        <w:rPr>
          <w:rFonts w:cs="Times New Roman"/>
          <w:color w:val="000000" w:themeColor="text1"/>
          <w:szCs w:val="28"/>
        </w:rPr>
        <w:t xml:space="preserve">3. </w:t>
      </w:r>
      <w:proofErr w:type="spellStart"/>
      <w:r w:rsidRPr="00022BF5">
        <w:rPr>
          <w:rFonts w:cs="Times New Roman"/>
          <w:color w:val="000000" w:themeColor="text1"/>
          <w:szCs w:val="28"/>
        </w:rPr>
        <w:t>Шнайер</w:t>
      </w:r>
      <w:proofErr w:type="spellEnd"/>
      <w:r w:rsidRPr="00022BF5">
        <w:rPr>
          <w:rFonts w:cs="Times New Roman"/>
          <w:color w:val="000000" w:themeColor="text1"/>
          <w:szCs w:val="28"/>
        </w:rPr>
        <w:t xml:space="preserve"> Б. Прикладная криптография. Протоколы, алгоритмы, исходные тексты, М. Триумф 2002. - 816 </w:t>
      </w:r>
      <w:proofErr w:type="gramStart"/>
      <w:r w:rsidRPr="00022BF5">
        <w:rPr>
          <w:rFonts w:cs="Times New Roman"/>
          <w:color w:val="000000" w:themeColor="text1"/>
          <w:szCs w:val="28"/>
        </w:rPr>
        <w:t>с</w:t>
      </w:r>
      <w:proofErr w:type="gramEnd"/>
      <w:r w:rsidRPr="00022BF5">
        <w:rPr>
          <w:rFonts w:cs="Times New Roman"/>
          <w:color w:val="000000" w:themeColor="text1"/>
          <w:szCs w:val="28"/>
        </w:rPr>
        <w:t>.</w:t>
      </w:r>
    </w:p>
    <w:sectPr w:rsidR="00C60AF7" w:rsidRPr="00022BF5" w:rsidSect="00D405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769" w:rsidRDefault="00606769" w:rsidP="00AD24FF">
      <w:r>
        <w:separator/>
      </w:r>
    </w:p>
  </w:endnote>
  <w:endnote w:type="continuationSeparator" w:id="0">
    <w:p w:rsidR="00606769" w:rsidRDefault="00606769" w:rsidP="00AD2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769" w:rsidRDefault="00606769" w:rsidP="00AD24FF">
      <w:r>
        <w:separator/>
      </w:r>
    </w:p>
  </w:footnote>
  <w:footnote w:type="continuationSeparator" w:id="0">
    <w:p w:rsidR="00606769" w:rsidRDefault="00606769" w:rsidP="00AD24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033D"/>
    <w:multiLevelType w:val="multilevel"/>
    <w:tmpl w:val="C45A67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4C4772D"/>
    <w:multiLevelType w:val="hybridMultilevel"/>
    <w:tmpl w:val="4DEE198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95C30B7"/>
    <w:multiLevelType w:val="hybridMultilevel"/>
    <w:tmpl w:val="BE74FE4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C6D724B"/>
    <w:multiLevelType w:val="hybridMultilevel"/>
    <w:tmpl w:val="C4661F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footnotePr>
    <w:footnote w:id="-1"/>
    <w:footnote w:id="0"/>
  </w:footnotePr>
  <w:endnotePr>
    <w:endnote w:id="-1"/>
    <w:endnote w:id="0"/>
  </w:endnotePr>
  <w:compat/>
  <w:rsids>
    <w:rsidRoot w:val="00781EB6"/>
    <w:rsid w:val="0001264F"/>
    <w:rsid w:val="00022BF5"/>
    <w:rsid w:val="000F0FAD"/>
    <w:rsid w:val="00145C33"/>
    <w:rsid w:val="00154659"/>
    <w:rsid w:val="001C3700"/>
    <w:rsid w:val="00206B3E"/>
    <w:rsid w:val="00240556"/>
    <w:rsid w:val="00241C0F"/>
    <w:rsid w:val="002601AD"/>
    <w:rsid w:val="002B67A1"/>
    <w:rsid w:val="002E3C3D"/>
    <w:rsid w:val="003325B8"/>
    <w:rsid w:val="003F1FA6"/>
    <w:rsid w:val="0040151F"/>
    <w:rsid w:val="00427F70"/>
    <w:rsid w:val="00463FB0"/>
    <w:rsid w:val="00477C79"/>
    <w:rsid w:val="005377F2"/>
    <w:rsid w:val="0059399C"/>
    <w:rsid w:val="005E56B2"/>
    <w:rsid w:val="00606769"/>
    <w:rsid w:val="00606D5C"/>
    <w:rsid w:val="00630D72"/>
    <w:rsid w:val="00682477"/>
    <w:rsid w:val="006F3234"/>
    <w:rsid w:val="00710354"/>
    <w:rsid w:val="00767588"/>
    <w:rsid w:val="00781EB6"/>
    <w:rsid w:val="0078329D"/>
    <w:rsid w:val="00791F89"/>
    <w:rsid w:val="007A0FD6"/>
    <w:rsid w:val="0080141C"/>
    <w:rsid w:val="008019A7"/>
    <w:rsid w:val="0080266A"/>
    <w:rsid w:val="0082559C"/>
    <w:rsid w:val="00857FC5"/>
    <w:rsid w:val="00861DB4"/>
    <w:rsid w:val="008657AA"/>
    <w:rsid w:val="00866088"/>
    <w:rsid w:val="00870B46"/>
    <w:rsid w:val="009211F6"/>
    <w:rsid w:val="00946570"/>
    <w:rsid w:val="0095025B"/>
    <w:rsid w:val="0096741E"/>
    <w:rsid w:val="009C398B"/>
    <w:rsid w:val="00A12E62"/>
    <w:rsid w:val="00A1627A"/>
    <w:rsid w:val="00A35469"/>
    <w:rsid w:val="00A56560"/>
    <w:rsid w:val="00A83F18"/>
    <w:rsid w:val="00AC06BE"/>
    <w:rsid w:val="00AD24FF"/>
    <w:rsid w:val="00B03524"/>
    <w:rsid w:val="00B04043"/>
    <w:rsid w:val="00B233A6"/>
    <w:rsid w:val="00B47826"/>
    <w:rsid w:val="00B81DEC"/>
    <w:rsid w:val="00B82CB5"/>
    <w:rsid w:val="00BE39E4"/>
    <w:rsid w:val="00BF3A2F"/>
    <w:rsid w:val="00C0721C"/>
    <w:rsid w:val="00C111FD"/>
    <w:rsid w:val="00C60AF7"/>
    <w:rsid w:val="00C71BBC"/>
    <w:rsid w:val="00C81A9B"/>
    <w:rsid w:val="00CD0224"/>
    <w:rsid w:val="00D40559"/>
    <w:rsid w:val="00D80D6A"/>
    <w:rsid w:val="00D862D8"/>
    <w:rsid w:val="00D9400A"/>
    <w:rsid w:val="00DB02E3"/>
    <w:rsid w:val="00DD0571"/>
    <w:rsid w:val="00DE445D"/>
    <w:rsid w:val="00E22083"/>
    <w:rsid w:val="00E35636"/>
    <w:rsid w:val="00E86B3C"/>
    <w:rsid w:val="00EA3D5C"/>
    <w:rsid w:val="00ED6FF4"/>
    <w:rsid w:val="00F1092F"/>
    <w:rsid w:val="00F223FA"/>
    <w:rsid w:val="00F23BE0"/>
    <w:rsid w:val="00F27320"/>
    <w:rsid w:val="00F375CE"/>
    <w:rsid w:val="00F62375"/>
    <w:rsid w:val="00FF2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59"/>
    <w:pPr>
      <w:widowControl w:val="0"/>
      <w:suppressAutoHyphens/>
      <w:spacing w:after="0" w:line="240" w:lineRule="auto"/>
    </w:pPr>
    <w:rPr>
      <w:rFonts w:ascii="Times New Roman" w:hAnsi="Times New Roman" w:cstheme="minorBidi"/>
      <w:color w:val="000000"/>
      <w:sz w:val="28"/>
      <w:szCs w:val="20"/>
      <w:lang w:eastAsia="ru-RU"/>
    </w:rPr>
  </w:style>
  <w:style w:type="paragraph" w:styleId="1">
    <w:name w:val="heading 1"/>
    <w:basedOn w:val="a"/>
    <w:next w:val="a"/>
    <w:link w:val="10"/>
    <w:uiPriority w:val="9"/>
    <w:qFormat/>
    <w:rsid w:val="00AD24FF"/>
    <w:pPr>
      <w:keepNext/>
      <w:widowControl/>
      <w:suppressAutoHyphens w:val="0"/>
      <w:spacing w:before="240" w:after="60"/>
      <w:outlineLvl w:val="0"/>
    </w:pPr>
    <w:rPr>
      <w:rFonts w:asciiTheme="majorHAnsi" w:eastAsiaTheme="majorEastAsia" w:hAnsiTheme="majorHAnsi" w:cstheme="majorBidi"/>
      <w:b/>
      <w:bCs/>
      <w:color w:val="auto"/>
      <w:kern w:val="32"/>
      <w:szCs w:val="32"/>
      <w:lang w:val="en-US" w:eastAsia="en-US"/>
    </w:rPr>
  </w:style>
  <w:style w:type="paragraph" w:styleId="2">
    <w:name w:val="heading 2"/>
    <w:basedOn w:val="a"/>
    <w:next w:val="a"/>
    <w:link w:val="20"/>
    <w:uiPriority w:val="9"/>
    <w:unhideWhenUsed/>
    <w:qFormat/>
    <w:rsid w:val="00AD24FF"/>
    <w:pPr>
      <w:keepNext/>
      <w:widowControl/>
      <w:suppressAutoHyphens w:val="0"/>
      <w:spacing w:before="240" w:after="60"/>
      <w:outlineLvl w:val="1"/>
    </w:pPr>
    <w:rPr>
      <w:rFonts w:asciiTheme="majorHAnsi" w:eastAsiaTheme="majorEastAsia" w:hAnsiTheme="majorHAnsi" w:cstheme="majorBidi"/>
      <w:b/>
      <w:bCs/>
      <w:i/>
      <w:iCs/>
      <w:color w:val="auto"/>
      <w:szCs w:val="28"/>
      <w:lang w:val="en-US" w:eastAsia="en-US"/>
    </w:rPr>
  </w:style>
  <w:style w:type="paragraph" w:styleId="3">
    <w:name w:val="heading 3"/>
    <w:basedOn w:val="a"/>
    <w:next w:val="a"/>
    <w:link w:val="30"/>
    <w:uiPriority w:val="9"/>
    <w:semiHidden/>
    <w:unhideWhenUsed/>
    <w:qFormat/>
    <w:rsid w:val="00154659"/>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15465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D24FF"/>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locked/>
    <w:rsid w:val="00AD24FF"/>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locked/>
    <w:rsid w:val="00154659"/>
    <w:rPr>
      <w:rFonts w:asciiTheme="majorHAnsi" w:eastAsiaTheme="majorEastAsia" w:hAnsiTheme="majorHAnsi" w:cstheme="majorBidi"/>
      <w:b/>
      <w:bCs/>
      <w:color w:val="4F81BD" w:themeColor="accent1"/>
      <w:sz w:val="20"/>
      <w:szCs w:val="20"/>
      <w:lang w:eastAsia="ru-RU"/>
    </w:rPr>
  </w:style>
  <w:style w:type="character" w:customStyle="1" w:styleId="60">
    <w:name w:val="Заголовок 6 Знак"/>
    <w:basedOn w:val="a0"/>
    <w:link w:val="6"/>
    <w:uiPriority w:val="9"/>
    <w:semiHidden/>
    <w:locked/>
    <w:rsid w:val="00154659"/>
    <w:rPr>
      <w:rFonts w:asciiTheme="majorHAnsi" w:eastAsiaTheme="majorEastAsia" w:hAnsiTheme="majorHAnsi" w:cstheme="majorBidi"/>
      <w:i/>
      <w:iCs/>
      <w:color w:val="243F60" w:themeColor="accent1" w:themeShade="7F"/>
      <w:sz w:val="20"/>
      <w:szCs w:val="20"/>
      <w:lang w:eastAsia="ru-RU"/>
    </w:rPr>
  </w:style>
  <w:style w:type="paragraph" w:styleId="a3">
    <w:name w:val="No Spacing"/>
    <w:uiPriority w:val="1"/>
    <w:qFormat/>
    <w:rsid w:val="00154659"/>
    <w:pPr>
      <w:widowControl w:val="0"/>
      <w:suppressAutoHyphens/>
      <w:spacing w:after="0" w:line="240" w:lineRule="auto"/>
    </w:pPr>
    <w:rPr>
      <w:rFonts w:ascii="Times New Roman" w:hAnsi="Times New Roman" w:cstheme="minorBidi"/>
      <w:color w:val="000000"/>
      <w:sz w:val="28"/>
      <w:szCs w:val="20"/>
      <w:lang w:eastAsia="ru-RU"/>
    </w:rPr>
  </w:style>
  <w:style w:type="paragraph" w:styleId="21">
    <w:name w:val="Quote"/>
    <w:basedOn w:val="a"/>
    <w:next w:val="a"/>
    <w:link w:val="22"/>
    <w:uiPriority w:val="29"/>
    <w:qFormat/>
    <w:rsid w:val="00154659"/>
    <w:rPr>
      <w:rFonts w:cs="Times New Roman"/>
      <w:i/>
      <w:iCs/>
      <w:color w:val="000000" w:themeColor="text1"/>
    </w:rPr>
  </w:style>
  <w:style w:type="character" w:customStyle="1" w:styleId="22">
    <w:name w:val="Цитата 2 Знак"/>
    <w:basedOn w:val="a0"/>
    <w:link w:val="21"/>
    <w:uiPriority w:val="29"/>
    <w:locked/>
    <w:rsid w:val="00154659"/>
    <w:rPr>
      <w:rFonts w:ascii="Times New Roman" w:hAnsi="Times New Roman" w:cs="Times New Roman"/>
      <w:i/>
      <w:iCs/>
      <w:color w:val="000000" w:themeColor="text1"/>
      <w:sz w:val="20"/>
      <w:szCs w:val="20"/>
      <w:lang w:eastAsia="ru-RU"/>
    </w:rPr>
  </w:style>
  <w:style w:type="paragraph" w:styleId="a4">
    <w:name w:val="List Paragraph"/>
    <w:basedOn w:val="a"/>
    <w:uiPriority w:val="34"/>
    <w:qFormat/>
    <w:rsid w:val="00154659"/>
    <w:pPr>
      <w:ind w:left="720"/>
      <w:contextualSpacing/>
    </w:pPr>
  </w:style>
  <w:style w:type="paragraph" w:styleId="a5">
    <w:name w:val="footnote text"/>
    <w:basedOn w:val="a"/>
    <w:link w:val="a6"/>
    <w:uiPriority w:val="99"/>
    <w:semiHidden/>
    <w:unhideWhenUsed/>
    <w:rsid w:val="00AD24FF"/>
    <w:pPr>
      <w:widowControl/>
      <w:suppressAutoHyphens w:val="0"/>
    </w:pPr>
    <w:rPr>
      <w:rFonts w:eastAsiaTheme="minorEastAsia" w:cs="Times New Roman"/>
      <w:color w:val="auto"/>
      <w:sz w:val="20"/>
      <w:lang w:val="en-US" w:eastAsia="en-US"/>
    </w:rPr>
  </w:style>
  <w:style w:type="character" w:customStyle="1" w:styleId="a6">
    <w:name w:val="Текст сноски Знак"/>
    <w:basedOn w:val="a0"/>
    <w:link w:val="a5"/>
    <w:uiPriority w:val="99"/>
    <w:semiHidden/>
    <w:locked/>
    <w:rsid w:val="00AD24FF"/>
    <w:rPr>
      <w:rFonts w:ascii="Times New Roman" w:eastAsiaTheme="minorEastAsia" w:hAnsi="Times New Roman" w:cs="Times New Roman"/>
      <w:sz w:val="20"/>
      <w:szCs w:val="20"/>
      <w:lang w:val="en-US"/>
    </w:rPr>
  </w:style>
  <w:style w:type="character" w:styleId="a7">
    <w:name w:val="footnote reference"/>
    <w:basedOn w:val="a0"/>
    <w:uiPriority w:val="99"/>
    <w:semiHidden/>
    <w:unhideWhenUsed/>
    <w:rsid w:val="00AD24FF"/>
    <w:rPr>
      <w:rFonts w:cs="Times New Roman"/>
      <w:vertAlign w:val="superscript"/>
    </w:rPr>
  </w:style>
  <w:style w:type="paragraph" w:styleId="a8">
    <w:name w:val="Balloon Text"/>
    <w:basedOn w:val="a"/>
    <w:link w:val="a9"/>
    <w:uiPriority w:val="99"/>
    <w:semiHidden/>
    <w:unhideWhenUsed/>
    <w:rsid w:val="00AD24FF"/>
    <w:rPr>
      <w:rFonts w:ascii="Tahoma" w:hAnsi="Tahoma" w:cs="Tahoma"/>
      <w:sz w:val="16"/>
      <w:szCs w:val="16"/>
    </w:rPr>
  </w:style>
  <w:style w:type="character" w:customStyle="1" w:styleId="a9">
    <w:name w:val="Текст выноски Знак"/>
    <w:basedOn w:val="a0"/>
    <w:link w:val="a8"/>
    <w:uiPriority w:val="99"/>
    <w:semiHidden/>
    <w:locked/>
    <w:rsid w:val="00AD24FF"/>
    <w:rPr>
      <w:rFonts w:ascii="Tahoma" w:hAnsi="Tahoma" w:cs="Tahoma"/>
      <w:color w:val="000000"/>
      <w:sz w:val="16"/>
      <w:szCs w:val="16"/>
      <w:lang w:eastAsia="ru-RU"/>
    </w:rPr>
  </w:style>
  <w:style w:type="character" w:styleId="aa">
    <w:name w:val="Hyperlink"/>
    <w:basedOn w:val="a0"/>
    <w:uiPriority w:val="99"/>
    <w:unhideWhenUsed/>
    <w:rsid w:val="00791F89"/>
    <w:rPr>
      <w:rFonts w:cs="Times New Roman"/>
      <w:color w:val="0000FF" w:themeColor="hyperlink"/>
      <w:u w:val="single"/>
    </w:rPr>
  </w:style>
  <w:style w:type="character" w:styleId="ab">
    <w:name w:val="FollowedHyperlink"/>
    <w:basedOn w:val="a0"/>
    <w:uiPriority w:val="99"/>
    <w:semiHidden/>
    <w:unhideWhenUsed/>
    <w:rsid w:val="00791F89"/>
    <w:rPr>
      <w:rFonts w:cs="Times New Roman"/>
      <w:color w:val="800080" w:themeColor="followedHyperlink"/>
      <w:u w:val="single"/>
    </w:rPr>
  </w:style>
  <w:style w:type="character" w:styleId="ac">
    <w:name w:val="Placeholder Text"/>
    <w:basedOn w:val="a0"/>
    <w:uiPriority w:val="99"/>
    <w:semiHidden/>
    <w:rsid w:val="00C0721C"/>
    <w:rPr>
      <w:rFonts w:cs="Times New Roman"/>
      <w:color w:val="808080"/>
    </w:rPr>
  </w:style>
  <w:style w:type="paragraph" w:styleId="ad">
    <w:name w:val="table of figures"/>
    <w:basedOn w:val="a"/>
    <w:next w:val="a"/>
    <w:uiPriority w:val="99"/>
    <w:unhideWhenUsed/>
    <w:rsid w:val="00F62375"/>
    <w:pPr>
      <w:ind w:left="560" w:hanging="560"/>
    </w:pPr>
    <w:rPr>
      <w:rFonts w:asciiTheme="minorHAnsi" w:hAnsiTheme="minorHAnsi"/>
      <w:b/>
      <w:bCs/>
      <w:sz w:val="20"/>
    </w:rPr>
  </w:style>
  <w:style w:type="paragraph" w:styleId="ae">
    <w:name w:val="caption"/>
    <w:basedOn w:val="a"/>
    <w:next w:val="a"/>
    <w:uiPriority w:val="35"/>
    <w:semiHidden/>
    <w:unhideWhenUsed/>
    <w:qFormat/>
    <w:rsid w:val="00F62375"/>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742868577">
      <w:marLeft w:val="0"/>
      <w:marRight w:val="0"/>
      <w:marTop w:val="0"/>
      <w:marBottom w:val="0"/>
      <w:divBdr>
        <w:top w:val="none" w:sz="0" w:space="0" w:color="auto"/>
        <w:left w:val="none" w:sz="0" w:space="0" w:color="auto"/>
        <w:bottom w:val="none" w:sz="0" w:space="0" w:color="auto"/>
        <w:right w:val="none" w:sz="0" w:space="0" w:color="auto"/>
      </w:divBdr>
    </w:div>
    <w:div w:id="1742868578">
      <w:marLeft w:val="0"/>
      <w:marRight w:val="0"/>
      <w:marTop w:val="0"/>
      <w:marBottom w:val="0"/>
      <w:divBdr>
        <w:top w:val="none" w:sz="0" w:space="0" w:color="auto"/>
        <w:left w:val="none" w:sz="0" w:space="0" w:color="auto"/>
        <w:bottom w:val="none" w:sz="0" w:space="0" w:color="auto"/>
        <w:right w:val="none" w:sz="0" w:space="0" w:color="auto"/>
      </w:divBdr>
    </w:div>
    <w:div w:id="1742868579">
      <w:marLeft w:val="0"/>
      <w:marRight w:val="0"/>
      <w:marTop w:val="0"/>
      <w:marBottom w:val="0"/>
      <w:divBdr>
        <w:top w:val="none" w:sz="0" w:space="0" w:color="auto"/>
        <w:left w:val="none" w:sz="0" w:space="0" w:color="auto"/>
        <w:bottom w:val="none" w:sz="0" w:space="0" w:color="auto"/>
        <w:right w:val="none" w:sz="0" w:space="0" w:color="auto"/>
      </w:divBdr>
    </w:div>
    <w:div w:id="1742868580">
      <w:marLeft w:val="0"/>
      <w:marRight w:val="0"/>
      <w:marTop w:val="0"/>
      <w:marBottom w:val="0"/>
      <w:divBdr>
        <w:top w:val="none" w:sz="0" w:space="0" w:color="auto"/>
        <w:left w:val="none" w:sz="0" w:space="0" w:color="auto"/>
        <w:bottom w:val="none" w:sz="0" w:space="0" w:color="auto"/>
        <w:right w:val="none" w:sz="0" w:space="0" w:color="auto"/>
      </w:divBdr>
    </w:div>
    <w:div w:id="1742868581">
      <w:marLeft w:val="0"/>
      <w:marRight w:val="0"/>
      <w:marTop w:val="0"/>
      <w:marBottom w:val="0"/>
      <w:divBdr>
        <w:top w:val="none" w:sz="0" w:space="0" w:color="auto"/>
        <w:left w:val="none" w:sz="0" w:space="0" w:color="auto"/>
        <w:bottom w:val="none" w:sz="0" w:space="0" w:color="auto"/>
        <w:right w:val="none" w:sz="0" w:space="0" w:color="auto"/>
      </w:divBdr>
    </w:div>
    <w:div w:id="1742868582">
      <w:marLeft w:val="0"/>
      <w:marRight w:val="0"/>
      <w:marTop w:val="0"/>
      <w:marBottom w:val="0"/>
      <w:divBdr>
        <w:top w:val="none" w:sz="0" w:space="0" w:color="auto"/>
        <w:left w:val="none" w:sz="0" w:space="0" w:color="auto"/>
        <w:bottom w:val="none" w:sz="0" w:space="0" w:color="auto"/>
        <w:right w:val="none" w:sz="0" w:space="0" w:color="auto"/>
      </w:divBdr>
    </w:div>
    <w:div w:id="1742868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5D468-91FC-4CFC-826F-37B42564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1725</Words>
  <Characters>9839</Characters>
  <Application>Microsoft Office Word</Application>
  <DocSecurity>0</DocSecurity>
  <Lines>81</Lines>
  <Paragraphs>23</Paragraphs>
  <ScaleCrop>false</ScaleCrop>
  <Company>Sarif Industries™</Company>
  <LinksUpToDate>false</LinksUpToDate>
  <CharactersWithSpaces>11541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3</cp:revision>
  <dcterms:created xsi:type="dcterms:W3CDTF">2016-01-28T11:16:00Z</dcterms:created>
  <dcterms:modified xsi:type="dcterms:W3CDTF">2016-01-28T11:18:00Z</dcterms:modified>
</cp:coreProperties>
</file>