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15" w:rsidRPr="00CE1134" w:rsidRDefault="00643215" w:rsidP="006432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1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CE1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CE1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CE1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2016 № 2 (29):11.1</w:t>
      </w:r>
    </w:p>
    <w:p w:rsidR="00643215" w:rsidRPr="00CE1134" w:rsidRDefault="00643215" w:rsidP="0064321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113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РАЗРАБОТКА МОДУЛЯ РАСПОЗНАВАНИЯ СЛОВ ЯЗЫКА </w:t>
      </w:r>
      <w:r w:rsidRPr="00CE113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VHDL</w:t>
      </w:r>
      <w:r w:rsidRPr="00CE113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ДЛЯ ТРАНСЛЯТОРА С ЯЗЫКА </w:t>
      </w:r>
      <w:r w:rsidRPr="00CE113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VHDL</w:t>
      </w:r>
      <w:r w:rsidRPr="00CE113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НА ЯЗЫК </w:t>
      </w:r>
      <w:r w:rsidRPr="00CE113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SYSTEMC</w:t>
      </w:r>
      <w:r w:rsidRPr="00CE1134">
        <w:rPr>
          <w:rFonts w:ascii="Times New Roman" w:hAnsi="Times New Roman" w:cs="Times New Roman"/>
          <w:b/>
          <w:sz w:val="28"/>
          <w:szCs w:val="28"/>
        </w:rPr>
        <w:t>»</w:t>
      </w:r>
    </w:p>
    <w:p w:rsidR="00643215" w:rsidRPr="00CE1134" w:rsidRDefault="00643215" w:rsidP="0064321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134">
        <w:rPr>
          <w:rFonts w:ascii="Times New Roman" w:hAnsi="Times New Roman" w:cs="Times New Roman"/>
          <w:sz w:val="28"/>
          <w:szCs w:val="28"/>
        </w:rPr>
        <w:t>Кольцов А.А.</w:t>
      </w:r>
    </w:p>
    <w:p w:rsidR="00CE1134" w:rsidRPr="00CE1134" w:rsidRDefault="00CE1134" w:rsidP="00CE1134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proofErr w:type="spellStart"/>
      <w:r w:rsidRPr="00CE1134">
        <w:rPr>
          <w:rFonts w:cs="Times New Roman"/>
          <w:sz w:val="28"/>
          <w:szCs w:val="28"/>
        </w:rPr>
        <w:t>Целью</w:t>
      </w:r>
      <w:proofErr w:type="spellEnd"/>
      <w:r w:rsidRPr="00CE1134">
        <w:rPr>
          <w:rFonts w:cs="Times New Roman"/>
          <w:sz w:val="28"/>
          <w:szCs w:val="28"/>
        </w:rPr>
        <w:t xml:space="preserve"> </w:t>
      </w:r>
      <w:proofErr w:type="spellStart"/>
      <w:r w:rsidRPr="00CE1134">
        <w:rPr>
          <w:rFonts w:cs="Times New Roman"/>
          <w:sz w:val="28"/>
          <w:szCs w:val="28"/>
        </w:rPr>
        <w:t>работы</w:t>
      </w:r>
      <w:proofErr w:type="spellEnd"/>
      <w:r w:rsidRPr="00CE1134">
        <w:rPr>
          <w:rFonts w:cs="Times New Roman"/>
          <w:sz w:val="28"/>
          <w:szCs w:val="28"/>
        </w:rPr>
        <w:t xml:space="preserve"> </w:t>
      </w:r>
      <w:proofErr w:type="spellStart"/>
      <w:r w:rsidRPr="00CE1134">
        <w:rPr>
          <w:rFonts w:cs="Times New Roman"/>
          <w:sz w:val="28"/>
          <w:szCs w:val="28"/>
        </w:rPr>
        <w:t>является</w:t>
      </w:r>
      <w:proofErr w:type="spellEnd"/>
      <w:r w:rsidRPr="00CE1134">
        <w:rPr>
          <w:rFonts w:cs="Times New Roman"/>
          <w:sz w:val="28"/>
          <w:szCs w:val="28"/>
        </w:rPr>
        <w:t xml:space="preserve"> </w:t>
      </w:r>
      <w:proofErr w:type="spellStart"/>
      <w:r w:rsidRPr="00CE1134">
        <w:rPr>
          <w:rFonts w:cs="Times New Roman"/>
          <w:sz w:val="28"/>
          <w:szCs w:val="28"/>
        </w:rPr>
        <w:t>разработка</w:t>
      </w:r>
      <w:proofErr w:type="spellEnd"/>
      <w:r w:rsidRPr="00CE1134">
        <w:rPr>
          <w:rFonts w:cs="Times New Roman"/>
          <w:sz w:val="28"/>
          <w:szCs w:val="28"/>
        </w:rPr>
        <w:t xml:space="preserve"> и </w:t>
      </w:r>
      <w:proofErr w:type="spellStart"/>
      <w:r w:rsidRPr="00CE1134">
        <w:rPr>
          <w:rFonts w:cs="Times New Roman"/>
          <w:sz w:val="28"/>
          <w:szCs w:val="28"/>
        </w:rPr>
        <w:t>реализация</w:t>
      </w:r>
      <w:proofErr w:type="spellEnd"/>
      <w:r w:rsidRPr="00CE1134">
        <w:rPr>
          <w:rFonts w:cs="Times New Roman"/>
          <w:sz w:val="28"/>
          <w:szCs w:val="28"/>
        </w:rPr>
        <w:t xml:space="preserve"> </w:t>
      </w:r>
      <w:r w:rsidRPr="00CE1134">
        <w:rPr>
          <w:rFonts w:cs="Times New Roman"/>
          <w:sz w:val="28"/>
          <w:szCs w:val="28"/>
          <w:lang w:val="ru-RU"/>
        </w:rPr>
        <w:t>алгоритма лексического</w:t>
      </w:r>
      <w:r w:rsidRPr="00CE1134">
        <w:rPr>
          <w:rFonts w:cs="Times New Roman"/>
          <w:sz w:val="28"/>
          <w:szCs w:val="28"/>
        </w:rPr>
        <w:t xml:space="preserve"> </w:t>
      </w:r>
      <w:r w:rsidRPr="00CE1134">
        <w:rPr>
          <w:rFonts w:cs="Times New Roman"/>
          <w:sz w:val="28"/>
          <w:szCs w:val="28"/>
          <w:lang w:val="ru-RU"/>
        </w:rPr>
        <w:t xml:space="preserve">анализа моделей цифровых устройств на языке </w:t>
      </w:r>
      <w:r w:rsidRPr="00CE1134">
        <w:rPr>
          <w:rFonts w:cs="Times New Roman"/>
          <w:sz w:val="28"/>
          <w:szCs w:val="28"/>
          <w:lang w:val="en-US"/>
        </w:rPr>
        <w:t>VHDL</w:t>
      </w:r>
      <w:r w:rsidRPr="00CE1134">
        <w:rPr>
          <w:rFonts w:cs="Times New Roman"/>
          <w:sz w:val="28"/>
          <w:szCs w:val="28"/>
          <w:lang w:val="ru-RU"/>
        </w:rPr>
        <w:t>.</w:t>
      </w:r>
    </w:p>
    <w:p w:rsidR="00CE1134" w:rsidRPr="00CE1134" w:rsidRDefault="00CE1134" w:rsidP="00CE1134">
      <w:pPr>
        <w:pStyle w:val="Standard"/>
        <w:ind w:firstLine="540"/>
        <w:jc w:val="both"/>
        <w:rPr>
          <w:rFonts w:cs="Times New Roman"/>
          <w:sz w:val="28"/>
          <w:szCs w:val="28"/>
        </w:rPr>
      </w:pPr>
      <w:r w:rsidRPr="00CE1134">
        <w:rPr>
          <w:rFonts w:cs="Times New Roman"/>
          <w:sz w:val="28"/>
          <w:szCs w:val="28"/>
          <w:lang w:val="ru-RU"/>
        </w:rPr>
        <w:t xml:space="preserve">Основой алгоритма лексического анализа является прочтение исходного текста построчно, определение в строке слов языка </w:t>
      </w:r>
      <w:r w:rsidRPr="00CE1134">
        <w:rPr>
          <w:rFonts w:cs="Times New Roman"/>
          <w:sz w:val="28"/>
          <w:szCs w:val="28"/>
          <w:lang w:val="en-US"/>
        </w:rPr>
        <w:t>VHDL</w:t>
      </w:r>
      <w:r w:rsidRPr="00CE1134">
        <w:rPr>
          <w:rFonts w:cs="Times New Roman"/>
          <w:sz w:val="28"/>
          <w:szCs w:val="28"/>
          <w:lang w:val="ru-RU"/>
        </w:rPr>
        <w:t xml:space="preserve"> и определение </w:t>
      </w:r>
      <w:proofErr w:type="gramStart"/>
      <w:r w:rsidRPr="00CE1134">
        <w:rPr>
          <w:rFonts w:cs="Times New Roman"/>
          <w:sz w:val="28"/>
          <w:szCs w:val="28"/>
          <w:lang w:val="ru-RU"/>
        </w:rPr>
        <w:t>категории</w:t>
      </w:r>
      <w:proofErr w:type="gramEnd"/>
      <w:r w:rsidRPr="00CE1134">
        <w:rPr>
          <w:rFonts w:cs="Times New Roman"/>
          <w:sz w:val="28"/>
          <w:szCs w:val="28"/>
          <w:lang w:val="ru-RU"/>
        </w:rPr>
        <w:t xml:space="preserve"> в которую эти слова входят.</w:t>
      </w:r>
    </w:p>
    <w:p w:rsidR="00CE1134" w:rsidRPr="00CE1134" w:rsidRDefault="00CE1134" w:rsidP="00CE1134">
      <w:pPr>
        <w:pStyle w:val="Standard"/>
        <w:spacing w:after="240"/>
        <w:jc w:val="both"/>
        <w:rPr>
          <w:rFonts w:cs="Times New Roman"/>
          <w:sz w:val="28"/>
          <w:szCs w:val="28"/>
        </w:rPr>
      </w:pPr>
      <w:r w:rsidRPr="00CE1134">
        <w:rPr>
          <w:rFonts w:cs="Times New Roman"/>
          <w:sz w:val="28"/>
          <w:szCs w:val="28"/>
          <w:lang w:val="ru-RU"/>
        </w:rPr>
        <w:tab/>
        <w:t xml:space="preserve">Алгоритм прикладной программы был реализован в среде разработки </w:t>
      </w:r>
      <w:r w:rsidRPr="00CE1134">
        <w:rPr>
          <w:rFonts w:cs="Times New Roman"/>
          <w:sz w:val="28"/>
          <w:szCs w:val="28"/>
          <w:lang w:val="en-US"/>
        </w:rPr>
        <w:t>Borland</w:t>
      </w:r>
      <w:r w:rsidRPr="00CE1134">
        <w:rPr>
          <w:rFonts w:cs="Times New Roman"/>
          <w:sz w:val="28"/>
          <w:szCs w:val="28"/>
          <w:lang w:val="ru-RU"/>
        </w:rPr>
        <w:t xml:space="preserve"> </w:t>
      </w:r>
      <w:r w:rsidRPr="00CE1134">
        <w:rPr>
          <w:rFonts w:cs="Times New Roman"/>
          <w:sz w:val="28"/>
          <w:szCs w:val="28"/>
          <w:lang w:val="en-US"/>
        </w:rPr>
        <w:t>Delphi</w:t>
      </w:r>
      <w:r w:rsidRPr="00CE1134">
        <w:rPr>
          <w:rFonts w:cs="Times New Roman"/>
          <w:sz w:val="28"/>
          <w:szCs w:val="28"/>
          <w:lang w:val="ru-RU"/>
        </w:rPr>
        <w:t xml:space="preserve"> 7.</w:t>
      </w:r>
    </w:p>
    <w:p w:rsidR="00CE1134" w:rsidRPr="00CE1134" w:rsidRDefault="00CE1134" w:rsidP="00CE1134">
      <w:pPr>
        <w:pStyle w:val="Standard"/>
        <w:spacing w:after="240"/>
        <w:jc w:val="center"/>
        <w:rPr>
          <w:rFonts w:cs="Times New Roman"/>
          <w:sz w:val="28"/>
          <w:szCs w:val="28"/>
        </w:rPr>
      </w:pPr>
      <w:r w:rsidRPr="00CE1134">
        <w:rPr>
          <w:rFonts w:cs="Times New Roman"/>
          <w:b/>
          <w:bCs/>
          <w:sz w:val="28"/>
          <w:szCs w:val="28"/>
          <w:lang w:val="ru-RU"/>
        </w:rPr>
        <w:t xml:space="preserve">Проект и структура описания объектов в </w:t>
      </w:r>
      <w:r w:rsidRPr="00CE1134">
        <w:rPr>
          <w:rFonts w:cs="Times New Roman"/>
          <w:b/>
          <w:bCs/>
          <w:sz w:val="28"/>
          <w:szCs w:val="28"/>
          <w:lang w:val="en-US"/>
        </w:rPr>
        <w:t>VHDL</w:t>
      </w:r>
      <w:r w:rsidRPr="00CE1134">
        <w:rPr>
          <w:rFonts w:cs="Times New Roman"/>
          <w:b/>
          <w:bCs/>
          <w:sz w:val="28"/>
          <w:szCs w:val="28"/>
          <w:lang w:val="ru-RU"/>
        </w:rPr>
        <w:t>.</w:t>
      </w:r>
      <w:bookmarkStart w:id="0" w:name="__RefHeading__2397_110438259"/>
    </w:p>
    <w:bookmarkEnd w:id="0"/>
    <w:p w:rsidR="00CE1134" w:rsidRPr="00CE1134" w:rsidRDefault="00CE1134" w:rsidP="00CE1134">
      <w:pPr>
        <w:pStyle w:val="Standard"/>
        <w:jc w:val="both"/>
        <w:rPr>
          <w:rFonts w:cs="Times New Roman"/>
          <w:b/>
          <w:bCs/>
          <w:i/>
          <w:sz w:val="28"/>
          <w:szCs w:val="28"/>
          <w:lang w:val="ru-RU"/>
        </w:rPr>
      </w:pPr>
      <w:r w:rsidRPr="00CE1134">
        <w:rPr>
          <w:rFonts w:cs="Times New Roman"/>
          <w:b/>
          <w:bCs/>
          <w:i/>
          <w:sz w:val="28"/>
          <w:szCs w:val="28"/>
          <w:lang w:val="ru-RU"/>
        </w:rPr>
        <w:t>Структура проекта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>Проект в VHDL определяется как совокупность связанных проектных пакетов. Проектными пакетами (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design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unit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>) называются независимые (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external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>) фрагменты описаний, которые можно независимо анализировать компилятором и помещать в рабочую библиотеку проекта (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Work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>).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>Проектными пакетами могут быть: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>• объявление интерфейса объекта проекта (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entity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>);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>• объявление архитектуры (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architecture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>);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>• объявление конфигурации (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configuration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>);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>• объявление интерфейса пакета (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package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>);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>• объявление тела пакета (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package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body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>).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 xml:space="preserve">Можно выделить две категории модулей проекта: первичные и вторичные. К </w:t>
      </w:r>
      <w:proofErr w:type="gramStart"/>
      <w:r w:rsidRPr="00CE1134">
        <w:rPr>
          <w:rFonts w:cs="Times New Roman"/>
          <w:bCs/>
          <w:sz w:val="28"/>
          <w:szCs w:val="28"/>
          <w:lang w:val="ru-RU"/>
        </w:rPr>
        <w:t>первичным</w:t>
      </w:r>
      <w:proofErr w:type="gramEnd"/>
      <w:r w:rsidRPr="00CE1134">
        <w:rPr>
          <w:rFonts w:cs="Times New Roman"/>
          <w:bCs/>
          <w:sz w:val="28"/>
          <w:szCs w:val="28"/>
          <w:lang w:val="ru-RU"/>
        </w:rPr>
        <w:t xml:space="preserve"> относятся объявления пакета, объекта проекта, конфигурации, к вторичным — объявление архитектуры, тела пакета. Файл, в котором размещаются один или несколько модулей проекта, называется файлом проекта (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design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file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>).</w:t>
      </w:r>
    </w:p>
    <w:p w:rsidR="00CE1134" w:rsidRPr="00CE1134" w:rsidRDefault="00CE1134" w:rsidP="00CE1134">
      <w:pPr>
        <w:pStyle w:val="Standard"/>
        <w:spacing w:after="240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>Все проанализированные модули помещаются в библиотеку проекта (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design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library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>) и становятся библиотечными модулями (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library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unit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 xml:space="preserve">). Существует два класса библиотек проекта: рабочие библиотеки и библиотеки ресурсов. Рабочая библиотека — это библиотека 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Work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>, с которой в данном сеансе работает пользователь и в которую помещается пакет, полученный в результате анализа пакета проекта. Библиотека ресурсов — это библиотека, содержащая библиотечные модули, используемые в анализируемом модуле проекта. В каждый момент времени пользователь работает с одной рабочей библиотекой и произвольным количеством библиотек ресурсов.</w:t>
      </w:r>
    </w:p>
    <w:p w:rsidR="00CE1134" w:rsidRPr="00CE1134" w:rsidRDefault="00CE1134" w:rsidP="00CE1134">
      <w:pPr>
        <w:pStyle w:val="Standard"/>
        <w:spacing w:after="240"/>
        <w:jc w:val="both"/>
        <w:rPr>
          <w:rFonts w:cs="Times New Roman"/>
          <w:b/>
          <w:bCs/>
          <w:i/>
          <w:sz w:val="28"/>
          <w:szCs w:val="28"/>
          <w:lang w:val="ru-RU"/>
        </w:rPr>
      </w:pPr>
      <w:r w:rsidRPr="00CE1134">
        <w:rPr>
          <w:rFonts w:cs="Times New Roman"/>
          <w:b/>
          <w:bCs/>
          <w:i/>
          <w:sz w:val="28"/>
          <w:szCs w:val="28"/>
          <w:lang w:val="ru-RU"/>
        </w:rPr>
        <w:t>Описание объектов проекта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>Полное описание модели объекта проекта состоит из следующих частей: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>а) описание интерфейса объекта проекта (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entity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>), включающее: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 xml:space="preserve">— 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Port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 xml:space="preserve"> (списки входных и выходных сигналов);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 xml:space="preserve">— 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Generic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 xml:space="preserve"> (настраиваемые параметры модели);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>б) описание архитектуры объекта проекта (ARCHITECTURE), включающее: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>— объявление переменных и дополнительных (внутренних) сигналов;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lastRenderedPageBreak/>
        <w:t>— операторную часть, представляющую собой описание объекта проекта на структурном или поведенческом уровне;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>в) (только для структурной формы описания) описание конфигурации (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configuration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>), задающей подключение библиотеки моделей элементов и выборку их в качестве компонентов структуры.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 xml:space="preserve">Интерфейс объектов проекта описывается при помощи ключевого слова </w:t>
      </w:r>
      <w:proofErr w:type="spellStart"/>
      <w:r w:rsidRPr="00CE1134">
        <w:rPr>
          <w:rFonts w:cs="Times New Roman"/>
          <w:bCs/>
          <w:sz w:val="28"/>
          <w:szCs w:val="28"/>
          <w:lang w:val="ru-RU"/>
        </w:rPr>
        <w:t>entity</w:t>
      </w:r>
      <w:proofErr w:type="spellEnd"/>
      <w:r w:rsidRPr="00CE1134">
        <w:rPr>
          <w:rFonts w:cs="Times New Roman"/>
          <w:bCs/>
          <w:sz w:val="28"/>
          <w:szCs w:val="28"/>
          <w:lang w:val="ru-RU"/>
        </w:rPr>
        <w:t>.</w:t>
      </w:r>
    </w:p>
    <w:p w:rsidR="00CE1134" w:rsidRPr="00CE1134" w:rsidRDefault="00CE1134" w:rsidP="00CE113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CE1134">
        <w:rPr>
          <w:rFonts w:cs="Times New Roman"/>
          <w:bCs/>
          <w:sz w:val="28"/>
          <w:szCs w:val="28"/>
          <w:lang w:val="ru-RU"/>
        </w:rPr>
        <w:t>В VHDL существуют два основных уровня описания архитектуры объектов — поведенческий и структурный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cs="Times New Roman"/>
          <w:color w:val="000000"/>
          <w:sz w:val="28"/>
          <w:szCs w:val="28"/>
          <w:lang w:val="ru-RU"/>
        </w:rPr>
        <w:t>В данном курсовом проекте будет рассматриваться только содержимое файлов</w:t>
      </w:r>
      <w:r w:rsidRPr="00CE1134">
        <w:rPr>
          <w:rFonts w:cs="Times New Roman"/>
          <w:sz w:val="28"/>
          <w:szCs w:val="28"/>
          <w:lang w:val="ru-RU"/>
        </w:rPr>
        <w:t xml:space="preserve"> .</w:t>
      </w:r>
      <w:proofErr w:type="spellStart"/>
      <w:r w:rsidRPr="00CE1134">
        <w:rPr>
          <w:rFonts w:cs="Times New Roman"/>
          <w:sz w:val="28"/>
          <w:szCs w:val="28"/>
          <w:lang w:val="en-US"/>
        </w:rPr>
        <w:t>vhd</w:t>
      </w:r>
      <w:proofErr w:type="spellEnd"/>
      <w:r w:rsidRPr="00CE1134">
        <w:rPr>
          <w:rFonts w:cs="Times New Roman"/>
          <w:color w:val="000000"/>
          <w:sz w:val="28"/>
          <w:szCs w:val="28"/>
          <w:lang w:val="ru-RU"/>
        </w:rPr>
        <w:t xml:space="preserve"> , являющихся моделями цифровых устройств.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Поскольку в данном курсовом проекте рассматривается только модуль распознавания слов анализатора кода, то код модели или псевдокод языка будет разбит на следующие лексические категории:</w:t>
      </w:r>
    </w:p>
    <w:p w:rsidR="00CE1134" w:rsidRPr="00CE1134" w:rsidRDefault="00CE1134" w:rsidP="00CE1134">
      <w:pPr>
        <w:pStyle w:val="Standard"/>
        <w:numPr>
          <w:ilvl w:val="0"/>
          <w:numId w:val="1"/>
        </w:numPr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Служебные слова языка 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VHDL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;</w:t>
      </w:r>
    </w:p>
    <w:p w:rsidR="00CE1134" w:rsidRPr="00CE1134" w:rsidRDefault="00CE1134" w:rsidP="00CE1134">
      <w:pPr>
        <w:pStyle w:val="Standard"/>
        <w:numPr>
          <w:ilvl w:val="0"/>
          <w:numId w:val="1"/>
        </w:numPr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Типы данных</w:t>
      </w:r>
      <w:r w:rsidRPr="00CE1134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CE1134" w:rsidRPr="00CE1134" w:rsidRDefault="00CE1134" w:rsidP="00CE1134">
      <w:pPr>
        <w:pStyle w:val="Standard"/>
        <w:numPr>
          <w:ilvl w:val="0"/>
          <w:numId w:val="1"/>
        </w:numPr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Структурные единицы кода (переменные, константы и функции)</w:t>
      </w:r>
      <w:r w:rsidRPr="00CE1134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CE1134" w:rsidRPr="00CE1134" w:rsidRDefault="00CE1134" w:rsidP="00CE1134">
      <w:pPr>
        <w:pStyle w:val="Standard"/>
        <w:numPr>
          <w:ilvl w:val="0"/>
          <w:numId w:val="1"/>
        </w:numPr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Комментарии</w:t>
      </w:r>
    </w:p>
    <w:p w:rsidR="00CE1134" w:rsidRPr="00CE1134" w:rsidRDefault="00CE1134" w:rsidP="00CE1134">
      <w:pPr>
        <w:pStyle w:val="Standard"/>
        <w:spacing w:before="28" w:after="10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Разработка программы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t>Пользовательский интерфейс</w:t>
      </w:r>
      <w:r w:rsidRPr="00CE1134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tab/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ab/>
        <w:t xml:space="preserve">Программы написана с помощью языка 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Pascal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в среде разработки 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Borland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Delphi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7 и представляет собой исполняемый файл 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Windows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Forms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, в котором реализованы диалог открытия файлов .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vhd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, лексический анализ открытого файла с выводом результата на экран, а так же возможность сохранить результат анализа в файле .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txt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посредством диалога сохранения файла. Каждая из перечисленных функций реализуется путем  нажатия на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соответсвующую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кнопку.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667128" cy="3019421"/>
            <wp:effectExtent l="0" t="0" r="0" b="0"/>
            <wp:docPr id="40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28" cy="3019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Рис.1 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. Внешний вид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окна интерфейса 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программы.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CE1134" w:rsidRPr="00CE1134" w:rsidRDefault="00CE1134" w:rsidP="00CE1134">
      <w:pPr>
        <w:pStyle w:val="Standard"/>
        <w:spacing w:before="28" w:after="100"/>
        <w:jc w:val="right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Таблица 1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Элементы управления программы.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03"/>
        <w:gridCol w:w="2410"/>
        <w:gridCol w:w="4324"/>
      </w:tblGrid>
      <w:tr w:rsidR="00CE1134" w:rsidRPr="00CE1134" w:rsidTr="00CE1134">
        <w:tc>
          <w:tcPr>
            <w:tcW w:w="2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lastRenderedPageBreak/>
              <w:t>Имя элемента управления на экране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Имя элемента управления в коде</w:t>
            </w:r>
          </w:p>
        </w:tc>
        <w:tc>
          <w:tcPr>
            <w:tcW w:w="4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Назначение</w:t>
            </w:r>
          </w:p>
        </w:tc>
      </w:tr>
      <w:tr w:rsidR="00CE1134" w:rsidRPr="00CE1134" w:rsidTr="00CE1134">
        <w:tc>
          <w:tcPr>
            <w:tcW w:w="29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«Анализировать»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en-US"/>
              </w:rPr>
              <w:t>Analyze</w:t>
            </w:r>
          </w:p>
        </w:tc>
        <w:tc>
          <w:tcPr>
            <w:tcW w:w="43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Начало обработки файла, введенного в поле </w:t>
            </w:r>
            <w:proofErr w:type="spellStart"/>
            <w:r w:rsidRPr="00CE1134">
              <w:rPr>
                <w:rFonts w:eastAsia="Times New Roman" w:cs="Times New Roman"/>
                <w:sz w:val="28"/>
                <w:szCs w:val="28"/>
                <w:lang w:val="en-US"/>
              </w:rPr>
              <w:t>VHDLFile</w:t>
            </w:r>
            <w:proofErr w:type="spellEnd"/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и вывод результата анализа в файл, введенный в поле </w:t>
            </w:r>
            <w:proofErr w:type="spellStart"/>
            <w:r w:rsidRPr="00CE1134">
              <w:rPr>
                <w:rFonts w:eastAsia="Times New Roman" w:cs="Times New Roman"/>
                <w:sz w:val="28"/>
                <w:szCs w:val="28"/>
                <w:lang w:val="en-US"/>
              </w:rPr>
              <w:t>ResultFIle</w:t>
            </w:r>
            <w:proofErr w:type="spellEnd"/>
          </w:p>
        </w:tc>
      </w:tr>
    </w:tbl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ab/>
        <w:t xml:space="preserve">По нажатию кнопки «Анализировать» проверяется существование файла,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указаного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в верхней текстовой форме. Путь к файлу загружается автоматически, но пользователь может изменить этот путь вручную.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ab/>
        <w:t>В случае если файл не существует, то выдается сообщение об этом. В случае если файл существует, начинается процедура анализа и по завершении анализа выведено сообщение.</w:t>
      </w:r>
    </w:p>
    <w:p w:rsidR="00CE1134" w:rsidRPr="00CE1134" w:rsidRDefault="00CE1134" w:rsidP="00CE1134">
      <w:pPr>
        <w:pStyle w:val="Standard"/>
        <w:spacing w:before="28" w:after="100"/>
        <w:ind w:left="709"/>
        <w:jc w:val="both"/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E1134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t>Анализ файла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В верхнем уровне алгоритма анализа файла происходит чтение файла по строкам и вызов процедуры анализа строки для каждой из считанных  строк.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По достижению конца файла в результат анализа добавляется запись о завершении анализа файла с полным путем к файлу. 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CE1134" w:rsidRPr="00CE1134" w:rsidRDefault="00CE1134" w:rsidP="00CE1134">
      <w:pPr>
        <w:pStyle w:val="Standard"/>
        <w:spacing w:before="28" w:after="100"/>
        <w:jc w:val="center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4934788" cy="4883499"/>
            <wp:effectExtent l="19050" t="0" r="0" b="0"/>
            <wp:docPr id="41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8255" cy="48869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Рис. 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2 Схема алгоритма анализа файла</w:t>
      </w:r>
    </w:p>
    <w:p w:rsidR="00CE1134" w:rsidRPr="00CE1134" w:rsidRDefault="00CE1134" w:rsidP="00CE1134">
      <w:pPr>
        <w:pStyle w:val="Standard"/>
        <w:spacing w:before="28" w:after="100"/>
        <w:ind w:firstLine="708"/>
        <w:jc w:val="both"/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lastRenderedPageBreak/>
        <w:t>Анализ строки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5215094" cy="4521759"/>
            <wp:effectExtent l="19050" t="0" r="4606" b="0"/>
            <wp:docPr id="4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5361" cy="45219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Рис. 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3. Схема алгоритма обработки строки</w:t>
      </w:r>
    </w:p>
    <w:p w:rsidR="00CE1134" w:rsidRPr="00CE1134" w:rsidRDefault="00CE1134" w:rsidP="00CE1134">
      <w:pPr>
        <w:pStyle w:val="Standard"/>
        <w:spacing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ab/>
        <w:t>Анализируемая строка считывается посимвольно и производит проверку символа на принадлежность его к списку символов окончания слова до тех пор, пока не произойдет одна из ситуаций:</w:t>
      </w:r>
    </w:p>
    <w:p w:rsidR="00CE1134" w:rsidRPr="00CE1134" w:rsidRDefault="00CE1134" w:rsidP="00CE1134">
      <w:pPr>
        <w:pStyle w:val="Standard"/>
        <w:numPr>
          <w:ilvl w:val="2"/>
          <w:numId w:val="3"/>
        </w:numPr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Встретится символ окончания слова. В эти символы входят пунктуационные символы, которые не могут входить в слово языка 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VHDL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. По нахождению такого символа порядковый номер символа запоминается в массиве, и по завершении просмотра строки, проводится анализ ее слов как группы символов между символами окончания слова.</w:t>
      </w:r>
    </w:p>
    <w:p w:rsidR="00CE1134" w:rsidRPr="00CE1134" w:rsidRDefault="00CE1134" w:rsidP="00CE1134">
      <w:pPr>
        <w:pStyle w:val="Standard"/>
        <w:numPr>
          <w:ilvl w:val="2"/>
          <w:numId w:val="3"/>
        </w:numPr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C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трока завершится. Последний символ строки добавляется к слову, если он не является символом окончания слова, и слово отправляется на анализ.</w:t>
      </w:r>
    </w:p>
    <w:p w:rsidR="00CE1134" w:rsidRPr="006E6F49" w:rsidRDefault="00CE1134" w:rsidP="006E6F49">
      <w:pPr>
        <w:pStyle w:val="Standard"/>
        <w:spacing w:before="28" w:after="100"/>
        <w:ind w:firstLine="708"/>
        <w:jc w:val="both"/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6E6F49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t>Анализ слов в строке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 </w:t>
      </w:r>
      <w:r w:rsidRPr="00CE1134">
        <w:rPr>
          <w:rFonts w:eastAsia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5572125" cy="6162671"/>
            <wp:effectExtent l="0" t="0" r="0" b="0"/>
            <wp:docPr id="43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61626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E1134" w:rsidRPr="00CE1134" w:rsidRDefault="006E6F49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Рис </w:t>
      </w:r>
      <w:r w:rsidR="00CE1134"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4 Схема алгоритма обработки полученных слов в строке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ab/>
        <w:t>Производится разбиение строки на отдельные слова. При анализе строки были выделены символы, которые являются символами окончания слов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а(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разделителями).Из строки циклически извлекаются группы символов между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-м и (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-1)-м разделителями до тех пор, пока не будет пройден весь список разделителей, а соответственно, не будут обработаны все слова в строке. Все слова анализируемой строки проходят проверку на принадлежность к одной из следующих категорий:</w:t>
      </w:r>
    </w:p>
    <w:p w:rsidR="00CE1134" w:rsidRPr="00CE1134" w:rsidRDefault="00CE1134" w:rsidP="006E6F49">
      <w:pPr>
        <w:pStyle w:val="Standard"/>
        <w:spacing w:before="28" w:after="100"/>
        <w:jc w:val="right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Таблица 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2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.Категории слов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0"/>
        <w:gridCol w:w="7117"/>
      </w:tblGrid>
      <w:tr w:rsidR="00CE1134" w:rsidRPr="00CE1134" w:rsidTr="005E7A95"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Категория</w:t>
            </w:r>
          </w:p>
        </w:tc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Признак</w:t>
            </w:r>
          </w:p>
        </w:tc>
      </w:tr>
      <w:tr w:rsidR="00CE1134" w:rsidRPr="00CE1134" w:rsidTr="005E7A95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Комментарий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Поднят флаг «комментарий»</w:t>
            </w:r>
          </w:p>
        </w:tc>
      </w:tr>
      <w:tr w:rsidR="00CE1134" w:rsidRPr="00CE1134" w:rsidTr="005E7A95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Служебное слово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Слово начинается с символа «#» или содержится в списке служебных слов</w:t>
            </w:r>
          </w:p>
        </w:tc>
      </w:tr>
      <w:tr w:rsidR="00CE1134" w:rsidRPr="00CE1134" w:rsidTr="005E7A95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Операция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Слово содержится в списке операций</w:t>
            </w:r>
          </w:p>
        </w:tc>
      </w:tr>
      <w:tr w:rsidR="00CE1134" w:rsidRPr="00CE1134" w:rsidTr="005E7A95"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Операнд/Метод</w:t>
            </w:r>
          </w:p>
        </w:tc>
        <w:tc>
          <w:tcPr>
            <w:tcW w:w="7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Слово не подходит ни под одну иную категорию</w:t>
            </w:r>
          </w:p>
        </w:tc>
      </w:tr>
    </w:tbl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CE1134" w:rsidRPr="00CE1134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Т</w:t>
      </w:r>
      <w:r w:rsidR="006E6F49" w:rsidRPr="00CE1134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естирование программы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Таблица 3.</w:t>
      </w:r>
      <w:r w:rsidR="006E6F49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План тестирования работоспос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обности прикладной программы.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0"/>
        <w:gridCol w:w="4416"/>
        <w:gridCol w:w="4771"/>
      </w:tblGrid>
      <w:tr w:rsidR="00CE1134" w:rsidRPr="00CE1134" w:rsidTr="005E7A95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Действие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Ожидаемый результат</w:t>
            </w:r>
          </w:p>
        </w:tc>
      </w:tr>
      <w:tr w:rsidR="00CE1134" w:rsidRPr="00CE1134" w:rsidTr="005E7A95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Введен неправильный путь к файлу</w:t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Вывод сообщения «Указан неверный путь к файлу»</w:t>
            </w:r>
          </w:p>
        </w:tc>
      </w:tr>
      <w:tr w:rsidR="00CE1134" w:rsidRPr="00CE1134" w:rsidTr="005E7A95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Введен пустой файл</w:t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Вывод только сообщений о начале и окончании анализа</w:t>
            </w:r>
          </w:p>
        </w:tc>
      </w:tr>
      <w:tr w:rsidR="00CE1134" w:rsidRPr="00CE1134" w:rsidTr="005E7A95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Введен непустой файл, не содержащий слов</w:t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Вывод только сообщений о начале анализа файла, начале анализа каждой из строк  и окончании анализа</w:t>
            </w:r>
          </w:p>
        </w:tc>
      </w:tr>
      <w:tr w:rsidR="00CE1134" w:rsidRPr="00CE1134" w:rsidTr="005E7A95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Введен </w:t>
            </w:r>
            <w:proofErr w:type="gramStart"/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файл</w:t>
            </w:r>
            <w:proofErr w:type="gramEnd"/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содержащий служебные слова</w:t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Служебные слова распознаны</w:t>
            </w:r>
          </w:p>
        </w:tc>
      </w:tr>
      <w:tr w:rsidR="00CE1134" w:rsidRPr="00CE1134" w:rsidTr="005E7A95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Введен </w:t>
            </w:r>
            <w:proofErr w:type="gramStart"/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файл</w:t>
            </w:r>
            <w:proofErr w:type="gramEnd"/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содержащий слова-типы данных</w:t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Слова-типы данных распознаны</w:t>
            </w:r>
          </w:p>
        </w:tc>
      </w:tr>
      <w:tr w:rsidR="00CE1134" w:rsidRPr="00CE1134" w:rsidTr="005E7A95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Введен </w:t>
            </w:r>
            <w:proofErr w:type="gramStart"/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файл</w:t>
            </w:r>
            <w:proofErr w:type="gramEnd"/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содержащий слова-операции</w:t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Слова-операции распознаны</w:t>
            </w:r>
          </w:p>
        </w:tc>
      </w:tr>
      <w:tr w:rsidR="00CE1134" w:rsidRPr="00CE1134" w:rsidTr="005E7A95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Введен файл содержащий комментарии</w:t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Комментарии распознаны</w:t>
            </w:r>
          </w:p>
        </w:tc>
      </w:tr>
      <w:tr w:rsidR="00CE1134" w:rsidRPr="00CE1134" w:rsidTr="005E7A95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Введен файл содержащий комбинацию всех видов слов языка </w:t>
            </w:r>
            <w:r w:rsidRPr="00CE1134">
              <w:rPr>
                <w:rFonts w:eastAsia="Times New Roman" w:cs="Times New Roman"/>
                <w:sz w:val="28"/>
                <w:szCs w:val="28"/>
                <w:lang w:val="en-US"/>
              </w:rPr>
              <w:t>VHDL</w:t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134" w:rsidRPr="00CE1134" w:rsidRDefault="00CE1134" w:rsidP="00CE1134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E1134">
              <w:rPr>
                <w:rFonts w:eastAsia="Times New Roman" w:cs="Times New Roman"/>
                <w:sz w:val="28"/>
                <w:szCs w:val="28"/>
                <w:lang w:val="ru-RU"/>
              </w:rPr>
              <w:t>Все слова распознаны.</w:t>
            </w:r>
          </w:p>
        </w:tc>
      </w:tr>
    </w:tbl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CE1134" w:rsidRPr="006E6F49" w:rsidRDefault="00CE1134" w:rsidP="00CE1134">
      <w:pPr>
        <w:pStyle w:val="Standard"/>
        <w:spacing w:before="28" w:after="100"/>
        <w:jc w:val="both"/>
        <w:rPr>
          <w:rFonts w:cs="Times New Roman"/>
          <w:b/>
          <w:i/>
          <w:sz w:val="28"/>
          <w:szCs w:val="28"/>
        </w:rPr>
      </w:pPr>
      <w:r w:rsidRPr="006E6F49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t>Тест №1.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В форму ввода пути к файлу введен несуществующий путь и нажата кнопка «Анализировать»</w:t>
      </w:r>
    </w:p>
    <w:p w:rsidR="00CE1134" w:rsidRPr="006E6F49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6E6F49">
        <w:rPr>
          <w:rFonts w:eastAsia="Times New Roman" w:cs="Times New Roman"/>
          <w:color w:val="000000"/>
          <w:sz w:val="28"/>
          <w:szCs w:val="28"/>
          <w:u w:val="single"/>
          <w:lang w:val="ru-RU" w:eastAsia="ru-RU"/>
        </w:rPr>
        <w:t>Результат: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Появилось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ab/>
        <w:t>надпись с сообщением «Указан неверный путь к файлу»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CE1134" w:rsidRPr="006E6F49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6E6F49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t>Тест №2.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В форму ввода пути к файлу введен путь к пустому файлу.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E6F49">
        <w:rPr>
          <w:rFonts w:eastAsia="Times New Roman" w:cs="Times New Roman"/>
          <w:color w:val="000000"/>
          <w:sz w:val="28"/>
          <w:szCs w:val="28"/>
          <w:u w:val="single"/>
          <w:lang w:val="ru-RU" w:eastAsia="ru-RU"/>
        </w:rPr>
        <w:t>Результат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В результат анализа занесены следующие записи: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Начало анализа кода из файла inp.txt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Конец анализа кода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</w:p>
    <w:p w:rsidR="00CE1134" w:rsidRPr="006E6F49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6E6F49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t>Тест №3.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В форму ввода пути к файлу введен путь к файлу, содержащему следу</w:t>
      </w:r>
      <w:r w:rsidR="006E6F49">
        <w:rPr>
          <w:rFonts w:eastAsia="Times New Roman" w:cs="Times New Roman"/>
          <w:color w:val="000000"/>
          <w:sz w:val="28"/>
          <w:szCs w:val="28"/>
          <w:lang w:val="ru-RU" w:eastAsia="ru-RU"/>
        </w:rPr>
        <w:t>ю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щую строку: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;;;   ;;;(,)</w:t>
      </w:r>
    </w:p>
    <w:p w:rsidR="00CE1134" w:rsidRPr="006E6F49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  <w:u w:val="single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lastRenderedPageBreak/>
        <w:t xml:space="preserve"> </w:t>
      </w:r>
      <w:r w:rsidRPr="006E6F49">
        <w:rPr>
          <w:rFonts w:eastAsia="Times New Roman" w:cs="Times New Roman"/>
          <w:color w:val="000000"/>
          <w:sz w:val="28"/>
          <w:szCs w:val="28"/>
          <w:u w:val="single"/>
          <w:lang w:val="ru-RU" w:eastAsia="ru-RU"/>
        </w:rPr>
        <w:t>Результат: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В результат анализа занесены следующие записи: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Начало анализа кода из файла inp.txt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1</w:t>
      </w:r>
      <w:proofErr w:type="gramEnd"/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Конец анализа кода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E6F49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t>Тест №4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форму ввода пути к файлу введен путь к файлу, содержащему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следущую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строку: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#include SC_METHOD #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ifndef</w:t>
      </w:r>
      <w:proofErr w:type="spellEnd"/>
    </w:p>
    <w:p w:rsidR="00CE1134" w:rsidRPr="006E6F49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  <w:u w:val="single"/>
        </w:rPr>
      </w:pPr>
      <w:r w:rsidRPr="006E6F49">
        <w:rPr>
          <w:rFonts w:eastAsia="Times New Roman" w:cs="Times New Roman"/>
          <w:color w:val="000000"/>
          <w:sz w:val="28"/>
          <w:szCs w:val="28"/>
          <w:u w:val="single"/>
          <w:lang w:val="ru-RU" w:eastAsia="ru-RU"/>
        </w:rPr>
        <w:t>Результат</w:t>
      </w:r>
      <w:r w:rsidRPr="006E6F49">
        <w:rPr>
          <w:rFonts w:eastAsia="Times New Roman" w:cs="Times New Roman"/>
          <w:color w:val="000000"/>
          <w:sz w:val="28"/>
          <w:szCs w:val="28"/>
          <w:u w:val="single"/>
          <w:lang w:val="en-US" w:eastAsia="ru-RU"/>
        </w:rPr>
        <w:t>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результат анализа занесены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следущие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записи: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Начало анализа кода из файла inp.txt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1</w:t>
      </w:r>
      <w:proofErr w:type="gramEnd"/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library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of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if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Конец анализа кода</w:t>
      </w:r>
    </w:p>
    <w:p w:rsidR="00CE1134" w:rsidRPr="006E6F49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6E6F49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t>Тест №5.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форму ввода пути к файлу введен путь к файлу, содержащему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следущую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строку: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bool</w:t>
      </w:r>
      <w:proofErr w:type="spellEnd"/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sc_uint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sc_bv</w:t>
      </w:r>
      <w:proofErr w:type="spellEnd"/>
    </w:p>
    <w:p w:rsidR="00CE1134" w:rsidRPr="006E6F49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  <w:u w:val="single"/>
        </w:rPr>
      </w:pPr>
      <w:r w:rsidRPr="006E6F49">
        <w:rPr>
          <w:rFonts w:eastAsia="Times New Roman" w:cs="Times New Roman"/>
          <w:color w:val="000000"/>
          <w:sz w:val="28"/>
          <w:szCs w:val="28"/>
          <w:u w:val="single"/>
          <w:lang w:val="ru-RU" w:eastAsia="ru-RU"/>
        </w:rPr>
        <w:t>Результат</w:t>
      </w:r>
      <w:r w:rsidRPr="006E6F49">
        <w:rPr>
          <w:rFonts w:eastAsia="Times New Roman" w:cs="Times New Roman"/>
          <w:color w:val="000000"/>
          <w:sz w:val="28"/>
          <w:szCs w:val="28"/>
          <w:u w:val="single"/>
          <w:lang w:val="en-US" w:eastAsia="ru-RU"/>
        </w:rPr>
        <w:t>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результат анализа занесены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следущие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записи: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Начало анализа кода из файла inp.txt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1</w:t>
      </w:r>
      <w:proofErr w:type="gramEnd"/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std_logic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тип данных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bool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тип данных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int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тип данных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Конец анализа кода</w:t>
      </w:r>
    </w:p>
    <w:p w:rsidR="00CE1134" w:rsidRPr="006E6F49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6E6F49">
        <w:rPr>
          <w:rFonts w:eastAsia="Times New Roman" w:cs="Times New Roman"/>
          <w:color w:val="000000"/>
          <w:sz w:val="28"/>
          <w:szCs w:val="28"/>
          <w:u w:val="single"/>
          <w:lang w:val="ru-RU" w:eastAsia="ru-RU"/>
        </w:rPr>
        <w:t>Тест №6.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форму ввода пути к файлу введен путь к файлу, содержащему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следущую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строку: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= &lt;= &lt; &gt;</w:t>
      </w:r>
    </w:p>
    <w:p w:rsidR="00CE1134" w:rsidRPr="006E6F49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6E6F49">
        <w:rPr>
          <w:rFonts w:eastAsia="Times New Roman" w:cs="Times New Roman"/>
          <w:color w:val="000000"/>
          <w:sz w:val="28"/>
          <w:szCs w:val="28"/>
          <w:u w:val="single"/>
          <w:lang w:val="ru-RU" w:eastAsia="ru-RU"/>
        </w:rPr>
        <w:t>Результат: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результат анализа занесены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следущие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записи: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Начало анализа кода из файла inp.txt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1</w:t>
      </w:r>
      <w:proofErr w:type="gramEnd"/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= операция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&lt;= операция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lastRenderedPageBreak/>
        <w:t>&lt; операция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&gt; операция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Конец анализа кода</w:t>
      </w:r>
    </w:p>
    <w:p w:rsidR="00CE1134" w:rsidRPr="006E6F49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6E6F49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t>Тест №7.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форму ввода пути к файлу введен путь к файлу, содержащему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следущую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строку: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--= &lt;= &lt; &gt; </w:t>
      </w:r>
    </w:p>
    <w:p w:rsidR="00CE1134" w:rsidRPr="006E6F49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  <w:u w:val="single"/>
        </w:rPr>
      </w:pPr>
      <w:r w:rsidRPr="006E6F49">
        <w:rPr>
          <w:rFonts w:eastAsia="Times New Roman" w:cs="Times New Roman"/>
          <w:color w:val="000000"/>
          <w:sz w:val="28"/>
          <w:szCs w:val="28"/>
          <w:u w:val="single"/>
          <w:lang w:val="ru-RU" w:eastAsia="ru-RU"/>
        </w:rPr>
        <w:t>Результат: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результат анализа занесены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следущие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записи: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Начало анализа кода из файла inp.txt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1</w:t>
      </w:r>
      <w:proofErr w:type="gramEnd"/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--= &lt;= &lt; &gt; комментарий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Конец анализа кода</w:t>
      </w:r>
    </w:p>
    <w:p w:rsidR="00CE1134" w:rsidRPr="006E6F49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</w:pPr>
      <w:r w:rsidRPr="006E6F49">
        <w:rPr>
          <w:rFonts w:eastAsia="Times New Roman" w:cs="Times New Roman"/>
          <w:b/>
          <w:i/>
          <w:color w:val="000000"/>
          <w:sz w:val="28"/>
          <w:szCs w:val="28"/>
          <w:lang w:val="ru-RU" w:eastAsia="ru-RU"/>
        </w:rPr>
        <w:t>Тест №8.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форму ввода пути к файлу введен путь к файлу, содержащему описание на языке 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VHDL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D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-триггера: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library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IEEE;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use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IEEE.std_logic_1164.all;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entity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dff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is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port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(data,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clk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: in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std_logic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;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q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:out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std_logic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);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end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dff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;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architecture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behav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of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dff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is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begin</w:t>
      </w:r>
      <w:proofErr w:type="gramEnd"/>
    </w:p>
    <w:p w:rsidR="00CE1134" w:rsidRPr="00CE1134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-- 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комментарий</w:t>
      </w:r>
      <w:proofErr w:type="gramEnd"/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process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clk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) begin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if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clk'event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and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clk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= '1') then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q &lt;= data;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end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if;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end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process;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end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behav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;</w:t>
      </w:r>
    </w:p>
    <w:p w:rsidR="00CE1134" w:rsidRPr="006E6F49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6E6F49">
        <w:rPr>
          <w:rFonts w:eastAsia="Times New Roman" w:cs="Times New Roman"/>
          <w:color w:val="000000"/>
          <w:sz w:val="28"/>
          <w:szCs w:val="28"/>
          <w:u w:val="single"/>
          <w:lang w:val="ru-RU" w:eastAsia="ru-RU"/>
        </w:rPr>
        <w:t>Результат: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В результат анализа занесены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следущие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записи: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Начало анализа кода из файла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inp.vhd</w:t>
      </w:r>
      <w:proofErr w:type="spellEnd"/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1</w:t>
      </w:r>
      <w:proofErr w:type="gramEnd"/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library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IEEE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lastRenderedPageBreak/>
        <w:t>Строка номер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2</w:t>
      </w:r>
      <w:proofErr w:type="gramEnd"/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use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IEEE.std_logic_1164.all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номер3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entity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dff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is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4</w:t>
      </w:r>
      <w:proofErr w:type="gramEnd"/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port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data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clk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: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in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std_logic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тип данных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номер5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q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: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out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std_logic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тип данных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6</w:t>
      </w:r>
      <w:proofErr w:type="gramEnd"/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end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dff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7</w:t>
      </w:r>
      <w:proofErr w:type="gramEnd"/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architecture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behav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of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dff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is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номер8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begin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9</w:t>
      </w:r>
      <w:proofErr w:type="gramEnd"/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-- комментарий </w:t>
      </w:r>
      <w:proofErr w:type="spellStart"/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комментарий</w:t>
      </w:r>
      <w:proofErr w:type="spellEnd"/>
      <w:proofErr w:type="gramEnd"/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номер10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process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clk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begin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номер11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lastRenderedPageBreak/>
        <w:t>if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clk'event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and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операция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clk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= операция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'1'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then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номер12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q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&lt;= операция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data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номер13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end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if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номер14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end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process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Строка номер15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end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зарезервированное слово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behav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операнд или функция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Конец анализа кода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6E6F49">
        <w:rPr>
          <w:rFonts w:eastAsia="Times New Roman" w:cs="Times New Roman"/>
          <w:i/>
          <w:color w:val="000000"/>
          <w:sz w:val="28"/>
          <w:szCs w:val="28"/>
          <w:lang w:val="ru-RU" w:eastAsia="ru-RU"/>
        </w:rPr>
        <w:t>Вывод о результатах тестирования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CE1134" w:rsidRPr="00CE1134" w:rsidRDefault="00CE1134" w:rsidP="00CE1134">
      <w:pPr>
        <w:pStyle w:val="Standard"/>
        <w:spacing w:before="28" w:after="10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ab/>
        <w:t>Результаты тестирования полностью соответствуют ожидаемым результатам, что показывает, что программа полностью и верно реализует разработанный алгоритм.</w:t>
      </w:r>
    </w:p>
    <w:p w:rsidR="00CE1134" w:rsidRPr="006E6F49" w:rsidRDefault="00CE1134" w:rsidP="006E6F49">
      <w:pPr>
        <w:pStyle w:val="Standard"/>
        <w:ind w:firstLine="540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CE1134">
        <w:rPr>
          <w:rFonts w:cs="Times New Roman"/>
          <w:b/>
          <w:sz w:val="28"/>
          <w:szCs w:val="28"/>
        </w:rPr>
        <w:t>З</w:t>
      </w:r>
      <w:r w:rsidR="006E6F49" w:rsidRPr="00CE1134">
        <w:rPr>
          <w:rFonts w:cs="Times New Roman"/>
          <w:b/>
          <w:sz w:val="28"/>
          <w:szCs w:val="28"/>
        </w:rPr>
        <w:t>аключение</w:t>
      </w:r>
      <w:proofErr w:type="spellEnd"/>
      <w:r w:rsidR="006E6F49">
        <w:rPr>
          <w:rFonts w:cs="Times New Roman"/>
          <w:b/>
          <w:sz w:val="28"/>
          <w:szCs w:val="28"/>
          <w:lang w:val="ru-RU"/>
        </w:rPr>
        <w:t xml:space="preserve"> </w:t>
      </w:r>
    </w:p>
    <w:p w:rsidR="00CE1134" w:rsidRPr="00CE1134" w:rsidRDefault="00CE1134" w:rsidP="00CE1134">
      <w:pPr>
        <w:pStyle w:val="Standard"/>
        <w:spacing w:before="28" w:after="100"/>
        <w:ind w:left="33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191204"/>
          <w:sz w:val="28"/>
          <w:szCs w:val="28"/>
          <w:lang w:val="ru-RU" w:eastAsia="ru-RU"/>
        </w:rPr>
        <w:tab/>
        <w:t xml:space="preserve">В результате выполнения </w:t>
      </w:r>
      <w:r w:rsidR="006E6F49">
        <w:rPr>
          <w:rFonts w:eastAsia="Times New Roman" w:cs="Times New Roman"/>
          <w:color w:val="191204"/>
          <w:sz w:val="28"/>
          <w:szCs w:val="28"/>
          <w:lang w:val="ru-RU" w:eastAsia="ru-RU"/>
        </w:rPr>
        <w:t xml:space="preserve">разработки </w:t>
      </w:r>
      <w:r w:rsidRPr="00CE1134">
        <w:rPr>
          <w:rFonts w:eastAsia="Times New Roman" w:cs="Times New Roman"/>
          <w:color w:val="191204"/>
          <w:sz w:val="28"/>
          <w:szCs w:val="28"/>
          <w:lang w:val="ru-RU" w:eastAsia="ru-RU"/>
        </w:rPr>
        <w:t xml:space="preserve">был </w:t>
      </w:r>
      <w:r w:rsidR="006E6F49">
        <w:rPr>
          <w:rFonts w:eastAsia="Times New Roman" w:cs="Times New Roman"/>
          <w:color w:val="191204"/>
          <w:sz w:val="28"/>
          <w:szCs w:val="28"/>
          <w:lang w:val="ru-RU" w:eastAsia="ru-RU"/>
        </w:rPr>
        <w:t xml:space="preserve">получен </w:t>
      </w:r>
      <w:r w:rsidRPr="00CE1134">
        <w:rPr>
          <w:rFonts w:eastAsia="Times New Roman" w:cs="Times New Roman"/>
          <w:color w:val="191204"/>
          <w:sz w:val="28"/>
          <w:szCs w:val="28"/>
          <w:lang w:val="ru-RU" w:eastAsia="ru-RU"/>
        </w:rPr>
        <w:t xml:space="preserve">алгоритм лексического анализа кода на языке </w:t>
      </w: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>VHDL</w:t>
      </w:r>
      <w:r w:rsidRPr="00CE1134">
        <w:rPr>
          <w:rFonts w:eastAsia="Times New Roman" w:cs="Times New Roman"/>
          <w:color w:val="191204"/>
          <w:sz w:val="28"/>
          <w:szCs w:val="28"/>
          <w:lang w:val="ru-RU" w:eastAsia="ru-RU"/>
        </w:rPr>
        <w:t xml:space="preserve">. Данный алгоритм был воплощен в виде прикладной программы для компьютеров под управлением операционной системы </w:t>
      </w: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>Microsoft</w:t>
      </w:r>
      <w:r w:rsidRPr="00CE1134">
        <w:rPr>
          <w:rFonts w:eastAsia="Times New Roman" w:cs="Times New Roman"/>
          <w:color w:val="191204"/>
          <w:sz w:val="28"/>
          <w:szCs w:val="28"/>
          <w:lang w:val="ru-RU" w:eastAsia="ru-RU"/>
        </w:rPr>
        <w:t xml:space="preserve"> </w:t>
      </w: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>Windows</w:t>
      </w:r>
      <w:r w:rsidRPr="00CE1134">
        <w:rPr>
          <w:rFonts w:eastAsia="Times New Roman" w:cs="Times New Roman"/>
          <w:color w:val="191204"/>
          <w:sz w:val="28"/>
          <w:szCs w:val="28"/>
          <w:lang w:val="ru-RU" w:eastAsia="ru-RU"/>
        </w:rPr>
        <w:t>. Работоспособность алгоритма была проверена с использованием уже существующих моделей цифровых устройств, разработанных ранее в рамках курсовых проектов и бакалаврской работы.</w:t>
      </w:r>
    </w:p>
    <w:p w:rsidR="00CE1134" w:rsidRPr="00CE1134" w:rsidRDefault="00CE1134" w:rsidP="00CE1134">
      <w:pPr>
        <w:pStyle w:val="Standard"/>
        <w:spacing w:before="28" w:after="100"/>
        <w:ind w:left="330"/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191204"/>
          <w:sz w:val="28"/>
          <w:szCs w:val="28"/>
          <w:lang w:val="ru-RU" w:eastAsia="ru-RU"/>
        </w:rPr>
        <w:tab/>
        <w:t xml:space="preserve">Данный алгоритм является базой для дальнейшей разработки анализатора кода </w:t>
      </w: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>VHDL</w:t>
      </w:r>
      <w:r w:rsidRPr="00CE1134">
        <w:rPr>
          <w:rFonts w:eastAsia="Times New Roman" w:cs="Times New Roman"/>
          <w:color w:val="191204"/>
          <w:sz w:val="28"/>
          <w:szCs w:val="28"/>
          <w:lang w:val="ru-RU" w:eastAsia="ru-RU"/>
        </w:rPr>
        <w:t xml:space="preserve"> , который будет являться частью транслятора с языка </w:t>
      </w: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>VHDL</w:t>
      </w:r>
      <w:r w:rsidRPr="00CE1134">
        <w:rPr>
          <w:rFonts w:eastAsia="Times New Roman" w:cs="Times New Roman"/>
          <w:color w:val="191204"/>
          <w:sz w:val="28"/>
          <w:szCs w:val="28"/>
          <w:lang w:val="ru-RU" w:eastAsia="ru-RU"/>
        </w:rPr>
        <w:t xml:space="preserve"> на язык </w:t>
      </w:r>
      <w:proofErr w:type="spellStart"/>
      <w:r w:rsidRPr="00CE1134">
        <w:rPr>
          <w:rFonts w:eastAsia="Times New Roman" w:cs="Times New Roman"/>
          <w:color w:val="191204"/>
          <w:sz w:val="28"/>
          <w:szCs w:val="28"/>
          <w:lang w:val="ru-RU" w:eastAsia="ru-RU"/>
        </w:rPr>
        <w:t>SystemC</w:t>
      </w:r>
      <w:proofErr w:type="spellEnd"/>
      <w:r w:rsidRPr="00CE1134">
        <w:rPr>
          <w:rFonts w:eastAsia="Times New Roman" w:cs="Times New Roman"/>
          <w:color w:val="191204"/>
          <w:sz w:val="28"/>
          <w:szCs w:val="28"/>
          <w:lang w:val="ru-RU" w:eastAsia="ru-RU"/>
        </w:rPr>
        <w:t>.</w:t>
      </w:r>
    </w:p>
    <w:p w:rsidR="00CE1134" w:rsidRPr="00CE1134" w:rsidRDefault="00CE1134" w:rsidP="00CE1134">
      <w:pPr>
        <w:pStyle w:val="Standard"/>
        <w:spacing w:before="28" w:after="100"/>
        <w:ind w:left="330"/>
        <w:jc w:val="both"/>
        <w:rPr>
          <w:rFonts w:eastAsia="Times New Roman" w:cs="Times New Roman"/>
          <w:b/>
          <w:bCs/>
          <w:color w:val="191204"/>
          <w:sz w:val="28"/>
          <w:szCs w:val="28"/>
          <w:lang w:val="ru-RU" w:eastAsia="ru-RU"/>
        </w:rPr>
      </w:pPr>
    </w:p>
    <w:p w:rsidR="00CE1134" w:rsidRPr="00CE1134" w:rsidRDefault="00CE1134" w:rsidP="006E6F49">
      <w:pPr>
        <w:pStyle w:val="Standard"/>
        <w:spacing w:before="28" w:after="100"/>
        <w:ind w:left="330"/>
        <w:jc w:val="center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b/>
          <w:bCs/>
          <w:color w:val="191204"/>
          <w:sz w:val="28"/>
          <w:szCs w:val="28"/>
          <w:lang w:val="ru-RU" w:eastAsia="ru-RU"/>
        </w:rPr>
        <w:t>Литература</w:t>
      </w:r>
    </w:p>
    <w:p w:rsidR="00CE1134" w:rsidRPr="00CE1134" w:rsidRDefault="00CE1134" w:rsidP="00CE1134">
      <w:pPr>
        <w:pStyle w:val="Standard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>David C. Black, Jack Donovan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– “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SystemC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: From the Ground Up”–</w:t>
      </w: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 xml:space="preserve"> Springer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 xml:space="preserve">2010 </w:t>
      </w:r>
      <w:r w:rsidRPr="00CE1134">
        <w:rPr>
          <w:rFonts w:eastAsia="Times New Roman" w:cs="Times New Roman"/>
          <w:color w:val="191204"/>
          <w:sz w:val="28"/>
          <w:szCs w:val="28"/>
          <w:lang w:val="ru-RU" w:eastAsia="ru-RU"/>
        </w:rPr>
        <w:t>г</w:t>
      </w: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 xml:space="preserve">. 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– </w:t>
      </w: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 xml:space="preserve">   291 </w:t>
      </w:r>
      <w:r w:rsidRPr="00CE1134">
        <w:rPr>
          <w:rFonts w:eastAsia="Times New Roman" w:cs="Times New Roman"/>
          <w:color w:val="191204"/>
          <w:sz w:val="28"/>
          <w:szCs w:val="28"/>
          <w:lang w:val="ru-RU" w:eastAsia="ru-RU"/>
        </w:rPr>
        <w:t>с</w:t>
      </w: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>.</w:t>
      </w:r>
    </w:p>
    <w:p w:rsidR="00CE1134" w:rsidRPr="00CE1134" w:rsidRDefault="00CE1134" w:rsidP="00CE1134">
      <w:pPr>
        <w:pStyle w:val="Standard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 xml:space="preserve">Jack W. Crenshaw 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–  “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Let's build a compiler! Part 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II :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Expression parsing” –</w:t>
      </w:r>
      <w:hyperlink r:id="rId9" w:history="1">
        <w:r w:rsidRPr="00CE1134">
          <w:rPr>
            <w:rFonts w:eastAsia="Times New Roman" w:cs="Times New Roman"/>
            <w:sz w:val="28"/>
            <w:szCs w:val="28"/>
            <w:lang w:val="en-US"/>
          </w:rPr>
          <w:t>http://compilers.iecc.com/crenshaw/tutor2.txt</w:t>
        </w:r>
      </w:hyperlink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 – 1988 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г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. –  14 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.</w:t>
      </w:r>
    </w:p>
    <w:p w:rsidR="00CE1134" w:rsidRPr="00CE1134" w:rsidRDefault="00CE1134" w:rsidP="00CE1134">
      <w:pPr>
        <w:pStyle w:val="Standard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 xml:space="preserve">Jack W. Crenshaw 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–  “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Let's build a compiler! Part 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IX :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A top view” –</w:t>
      </w:r>
      <w:hyperlink r:id="rId10" w:history="1">
        <w:r w:rsidRPr="00CE1134">
          <w:rPr>
            <w:rFonts w:eastAsia="Times New Roman" w:cs="Times New Roman"/>
            <w:sz w:val="28"/>
            <w:szCs w:val="28"/>
          </w:rPr>
          <w:t>http://compilers.iecc.com/crenshaw/tutor9.txt</w:t>
        </w:r>
      </w:hyperlink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 – 1989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г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–  31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E1134">
        <w:rPr>
          <w:rFonts w:eastAsia="Times New Roman" w:cs="Times New Roman"/>
          <w:color w:val="000000"/>
          <w:sz w:val="28"/>
          <w:szCs w:val="28"/>
          <w:lang w:val="ru-RU" w:eastAsia="ru-RU"/>
        </w:rPr>
        <w:t>с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.</w:t>
      </w:r>
    </w:p>
    <w:p w:rsidR="00CE1134" w:rsidRPr="00CE1134" w:rsidRDefault="00CE1134" w:rsidP="00CE1134">
      <w:pPr>
        <w:pStyle w:val="Standard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David </w:t>
      </w:r>
      <w:proofErr w:type="spell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Gries</w:t>
      </w:r>
      <w:proofErr w:type="spell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–  “</w:t>
      </w:r>
      <w:proofErr w:type="gramEnd"/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Compiler Construction for Digital Computers.”–</w:t>
      </w: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 xml:space="preserve"> John Wiley and Sons, NY 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–</w:t>
      </w: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 xml:space="preserve"> 1971</w:t>
      </w:r>
      <w:r w:rsidRPr="00CE1134">
        <w:rPr>
          <w:rFonts w:eastAsia="Times New Roman" w:cs="Times New Roman"/>
          <w:color w:val="191204"/>
          <w:sz w:val="28"/>
          <w:szCs w:val="28"/>
          <w:lang w:val="ru-RU" w:eastAsia="ru-RU"/>
        </w:rPr>
        <w:t>г</w:t>
      </w: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 xml:space="preserve">. </w:t>
      </w:r>
      <w:r w:rsidRPr="00CE1134">
        <w:rPr>
          <w:rFonts w:eastAsia="Times New Roman" w:cs="Times New Roman"/>
          <w:color w:val="000000"/>
          <w:sz w:val="28"/>
          <w:szCs w:val="28"/>
          <w:lang w:val="en-US" w:eastAsia="ru-RU"/>
        </w:rPr>
        <w:t>–</w:t>
      </w: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 xml:space="preserve"> 491 </w:t>
      </w:r>
      <w:r w:rsidRPr="00CE1134">
        <w:rPr>
          <w:rFonts w:eastAsia="Times New Roman" w:cs="Times New Roman"/>
          <w:color w:val="191204"/>
          <w:sz w:val="28"/>
          <w:szCs w:val="28"/>
          <w:lang w:val="ru-RU" w:eastAsia="ru-RU"/>
        </w:rPr>
        <w:t>с</w:t>
      </w:r>
      <w:r w:rsidRPr="00CE1134">
        <w:rPr>
          <w:rFonts w:eastAsia="Times New Roman" w:cs="Times New Roman"/>
          <w:color w:val="191204"/>
          <w:sz w:val="28"/>
          <w:szCs w:val="28"/>
          <w:lang w:val="en-US" w:eastAsia="ru-RU"/>
        </w:rPr>
        <w:t>.</w:t>
      </w:r>
    </w:p>
    <w:p w:rsidR="00CE1134" w:rsidRPr="00CE1134" w:rsidRDefault="00CE1134" w:rsidP="00CE1134">
      <w:pPr>
        <w:pStyle w:val="Standard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proofErr w:type="spellStart"/>
      <w:r w:rsidRPr="00CE1134">
        <w:rPr>
          <w:rFonts w:eastAsia="Times New Roman" w:cs="Times New Roman"/>
          <w:sz w:val="28"/>
          <w:szCs w:val="28"/>
          <w:lang w:val="ru-RU"/>
        </w:rPr>
        <w:t>Бибило</w:t>
      </w:r>
      <w:proofErr w:type="spellEnd"/>
      <w:r w:rsidRPr="00CE1134">
        <w:rPr>
          <w:rFonts w:eastAsia="Times New Roman" w:cs="Times New Roman"/>
          <w:sz w:val="28"/>
          <w:szCs w:val="28"/>
          <w:lang w:val="ru-RU"/>
        </w:rPr>
        <w:t xml:space="preserve"> П.Н. Основы языка </w:t>
      </w:r>
      <w:r w:rsidRPr="00CE1134">
        <w:rPr>
          <w:rFonts w:eastAsia="Times New Roman" w:cs="Times New Roman"/>
          <w:sz w:val="28"/>
          <w:szCs w:val="28"/>
          <w:lang w:val="en-US"/>
        </w:rPr>
        <w:t>VHDL</w:t>
      </w:r>
      <w:r w:rsidRPr="00CE1134">
        <w:rPr>
          <w:rFonts w:eastAsia="Times New Roman" w:cs="Times New Roman"/>
          <w:sz w:val="28"/>
          <w:szCs w:val="28"/>
          <w:lang w:val="ru-RU"/>
        </w:rPr>
        <w:t xml:space="preserve">: Учебное пособие. Изд. 5-е. — М.: Книжный дом «ЛИБРОКОМ», 2012. — 328 с. — </w:t>
      </w:r>
      <w:r w:rsidRPr="00CE1134">
        <w:rPr>
          <w:rFonts w:eastAsia="Times New Roman" w:cs="Times New Roman"/>
          <w:sz w:val="28"/>
          <w:szCs w:val="28"/>
          <w:lang w:val="en-US"/>
        </w:rPr>
        <w:t>ISBN</w:t>
      </w:r>
      <w:r w:rsidRPr="00CE1134">
        <w:rPr>
          <w:rFonts w:eastAsia="Times New Roman" w:cs="Times New Roman"/>
          <w:sz w:val="28"/>
          <w:szCs w:val="28"/>
          <w:lang w:val="ru-RU"/>
        </w:rPr>
        <w:t xml:space="preserve"> 978-5-397-02584-3.</w:t>
      </w:r>
    </w:p>
    <w:p w:rsidR="00CE1134" w:rsidRPr="00CE1134" w:rsidRDefault="00CE1134" w:rsidP="00CE1134">
      <w:pPr>
        <w:pStyle w:val="Standard"/>
        <w:numPr>
          <w:ilvl w:val="0"/>
          <w:numId w:val="4"/>
        </w:numPr>
        <w:jc w:val="both"/>
        <w:rPr>
          <w:rFonts w:cs="Times New Roman"/>
          <w:sz w:val="28"/>
          <w:szCs w:val="28"/>
        </w:rPr>
      </w:pPr>
      <w:proofErr w:type="spellStart"/>
      <w:r w:rsidRPr="00CE1134">
        <w:rPr>
          <w:rFonts w:cs="Times New Roman"/>
          <w:color w:val="000000"/>
          <w:sz w:val="28"/>
          <w:szCs w:val="28"/>
        </w:rPr>
        <w:t>Свердлов</w:t>
      </w:r>
      <w:proofErr w:type="spellEnd"/>
      <w:r w:rsidRPr="00CE1134">
        <w:rPr>
          <w:rFonts w:cs="Times New Roman"/>
          <w:color w:val="000000"/>
          <w:sz w:val="28"/>
          <w:szCs w:val="28"/>
        </w:rPr>
        <w:t xml:space="preserve"> С. З. </w:t>
      </w:r>
      <w:proofErr w:type="spellStart"/>
      <w:r w:rsidRPr="00CE1134">
        <w:rPr>
          <w:rFonts w:cs="Times New Roman"/>
          <w:color w:val="000000"/>
          <w:sz w:val="28"/>
          <w:szCs w:val="28"/>
        </w:rPr>
        <w:t>Языки</w:t>
      </w:r>
      <w:proofErr w:type="spellEnd"/>
      <w:r w:rsidRPr="00CE113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E1134">
        <w:rPr>
          <w:rFonts w:cs="Times New Roman"/>
          <w:color w:val="000000"/>
          <w:sz w:val="28"/>
          <w:szCs w:val="28"/>
        </w:rPr>
        <w:t>программирования</w:t>
      </w:r>
      <w:proofErr w:type="spellEnd"/>
      <w:r w:rsidRPr="00CE1134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CE1134">
        <w:rPr>
          <w:rFonts w:cs="Times New Roman"/>
          <w:color w:val="000000"/>
          <w:sz w:val="28"/>
          <w:szCs w:val="28"/>
        </w:rPr>
        <w:t>методы</w:t>
      </w:r>
      <w:proofErr w:type="spellEnd"/>
      <w:r w:rsidRPr="00CE1134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CE1134">
        <w:rPr>
          <w:rFonts w:cs="Times New Roman"/>
          <w:color w:val="000000"/>
          <w:sz w:val="28"/>
          <w:szCs w:val="28"/>
        </w:rPr>
        <w:t>трансляции</w:t>
      </w:r>
      <w:proofErr w:type="spellEnd"/>
      <w:r w:rsidRPr="00CE1134">
        <w:rPr>
          <w:rFonts w:cs="Times New Roman"/>
          <w:color w:val="000000"/>
          <w:sz w:val="28"/>
          <w:szCs w:val="28"/>
        </w:rPr>
        <w:t xml:space="preserve">. - М.: </w:t>
      </w:r>
      <w:proofErr w:type="spellStart"/>
      <w:r w:rsidRPr="00CE1134">
        <w:rPr>
          <w:rFonts w:cs="Times New Roman"/>
          <w:color w:val="000000"/>
          <w:sz w:val="28"/>
          <w:szCs w:val="28"/>
        </w:rPr>
        <w:t>Питер</w:t>
      </w:r>
      <w:proofErr w:type="spellEnd"/>
      <w:r w:rsidRPr="00CE1134">
        <w:rPr>
          <w:rFonts w:cs="Times New Roman"/>
          <w:color w:val="000000"/>
          <w:sz w:val="28"/>
          <w:szCs w:val="28"/>
        </w:rPr>
        <w:t>, 2007</w:t>
      </w:r>
    </w:p>
    <w:p w:rsidR="00F07D28" w:rsidRPr="00CE1134" w:rsidRDefault="00F07D28" w:rsidP="006E6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F07D28" w:rsidRPr="00CE1134" w:rsidSect="00643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7FD"/>
    <w:multiLevelType w:val="multilevel"/>
    <w:tmpl w:val="4B1E4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2186C4B"/>
    <w:multiLevelType w:val="multilevel"/>
    <w:tmpl w:val="92A41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26C05E7"/>
    <w:multiLevelType w:val="multilevel"/>
    <w:tmpl w:val="3E942C10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7A87566E"/>
    <w:multiLevelType w:val="multilevel"/>
    <w:tmpl w:val="EAE03E5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215"/>
    <w:rsid w:val="00121CCE"/>
    <w:rsid w:val="0014497C"/>
    <w:rsid w:val="00194CBD"/>
    <w:rsid w:val="001F2B77"/>
    <w:rsid w:val="002B6209"/>
    <w:rsid w:val="002C773C"/>
    <w:rsid w:val="00300AE4"/>
    <w:rsid w:val="0030465D"/>
    <w:rsid w:val="003B6984"/>
    <w:rsid w:val="004945D6"/>
    <w:rsid w:val="005213EC"/>
    <w:rsid w:val="00643215"/>
    <w:rsid w:val="006E6F49"/>
    <w:rsid w:val="006F026E"/>
    <w:rsid w:val="00711CA6"/>
    <w:rsid w:val="00760521"/>
    <w:rsid w:val="008437D0"/>
    <w:rsid w:val="008B7A61"/>
    <w:rsid w:val="008C1808"/>
    <w:rsid w:val="0095108C"/>
    <w:rsid w:val="00955519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CE1134"/>
    <w:rsid w:val="00D070EC"/>
    <w:rsid w:val="00D40A18"/>
    <w:rsid w:val="00E355C2"/>
    <w:rsid w:val="00E748E3"/>
    <w:rsid w:val="00E86FE6"/>
    <w:rsid w:val="00F06219"/>
    <w:rsid w:val="00F07D28"/>
    <w:rsid w:val="00F62497"/>
    <w:rsid w:val="00FC2485"/>
    <w:rsid w:val="00FC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11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E1134"/>
    <w:pPr>
      <w:suppressLineNumbers/>
    </w:pPr>
  </w:style>
  <w:style w:type="numbering" w:customStyle="1" w:styleId="WWNum9">
    <w:name w:val="WWNum9"/>
    <w:basedOn w:val="a2"/>
    <w:rsid w:val="00CE1134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E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compilers.iecc.com/crensha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pilers.iecc.com/crensha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2017-01-31T12:55:00Z</dcterms:created>
  <dcterms:modified xsi:type="dcterms:W3CDTF">2017-01-31T13:16:00Z</dcterms:modified>
</cp:coreProperties>
</file>