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133" w:rsidRPr="00982133" w:rsidRDefault="00982133" w:rsidP="00982133">
      <w:pPr>
        <w:shd w:val="clear" w:color="auto" w:fill="FFFFFF"/>
        <w:spacing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82133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BC</w:t>
      </w:r>
      <w:r w:rsidRPr="0098213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/</w:t>
      </w:r>
      <w:r w:rsidRPr="00982133"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  <w:t>NW</w:t>
      </w:r>
      <w:r w:rsidRPr="0098213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2017 № 1 (30):8.1</w:t>
      </w:r>
    </w:p>
    <w:p w:rsidR="00F07D28" w:rsidRPr="00982133" w:rsidRDefault="00982133" w:rsidP="00982133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2133">
        <w:rPr>
          <w:rFonts w:ascii="Times New Roman" w:hAnsi="Times New Roman"/>
          <w:b/>
          <w:sz w:val="28"/>
          <w:szCs w:val="28"/>
        </w:rPr>
        <w:t>ПРОЦЕСС РАЗРАБОТКИ НЕТИПОВОГО ПРИКЛАДНОГО РЕШЕНИЯ НА ПЛАТФОРМЕ 1С</w:t>
      </w:r>
      <w:proofErr w:type="gramStart"/>
      <w:r w:rsidRPr="00982133">
        <w:rPr>
          <w:rFonts w:ascii="Times New Roman" w:hAnsi="Times New Roman"/>
          <w:b/>
          <w:sz w:val="28"/>
          <w:szCs w:val="28"/>
        </w:rPr>
        <w:t>:П</w:t>
      </w:r>
      <w:proofErr w:type="gramEnd"/>
      <w:r w:rsidRPr="00982133">
        <w:rPr>
          <w:rFonts w:ascii="Times New Roman" w:hAnsi="Times New Roman"/>
          <w:b/>
          <w:sz w:val="28"/>
          <w:szCs w:val="28"/>
        </w:rPr>
        <w:t>РЕДПРИЯТИЕ</w:t>
      </w:r>
    </w:p>
    <w:p w:rsidR="00982133" w:rsidRPr="00982133" w:rsidRDefault="00982133" w:rsidP="00982133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C21871">
        <w:rPr>
          <w:rFonts w:ascii="Times New Roman" w:hAnsi="Times New Roman"/>
          <w:sz w:val="28"/>
          <w:szCs w:val="28"/>
        </w:rPr>
        <w:t>Гри</w:t>
      </w:r>
      <w:r w:rsidRPr="00982133">
        <w:rPr>
          <w:rFonts w:ascii="Times New Roman" w:hAnsi="Times New Roman"/>
          <w:sz w:val="28"/>
          <w:szCs w:val="28"/>
        </w:rPr>
        <w:t xml:space="preserve">горьев Б.Б. Крюков А.Ф.  </w:t>
      </w:r>
    </w:p>
    <w:p w:rsidR="00982133" w:rsidRPr="00982133" w:rsidRDefault="00982133" w:rsidP="0098213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 xml:space="preserve">В текущих экономических реалиях использование данных из учетных систем при принятии управленческих решений становится все более актуальным, а компании, активно это практикующие, получают значительные конкурентные преимущества. </w:t>
      </w:r>
    </w:p>
    <w:p w:rsidR="00982133" w:rsidRPr="00982133" w:rsidRDefault="00982133" w:rsidP="0098213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Для этих задач фирма 1С разработала платформу 1С</w:t>
      </w:r>
      <w:proofErr w:type="gramStart"/>
      <w:r w:rsidRPr="00982133">
        <w:rPr>
          <w:rFonts w:ascii="Times New Roman" w:hAnsi="Times New Roman"/>
          <w:sz w:val="28"/>
          <w:szCs w:val="28"/>
        </w:rPr>
        <w:t>:П</w:t>
      </w:r>
      <w:proofErr w:type="gramEnd"/>
      <w:r w:rsidRPr="00982133">
        <w:rPr>
          <w:rFonts w:ascii="Times New Roman" w:hAnsi="Times New Roman"/>
          <w:sz w:val="28"/>
          <w:szCs w:val="28"/>
        </w:rPr>
        <w:t>редприятие и на основе этой платформы ряд типовых решений. Однако, данные типовые решения универсальны – в этом и заключаются достоинства и недостатки одновременно. С одной стороны, стандартные типовые решения подходят для многих предприятий определенной отрасли. С другой стороны, если взять конкретное предприятие, то часто требуются серьезные доработки стандартного решения, так как часть функционала избыточна, а некоторые функции отсутствуют. Поэтому, в ряде случаев разработка своего прикладного решения для конкретного предприятия является более целесообразной, чем доработка типового решения. Особенно это актуально для небольших предприятий.</w:t>
      </w:r>
    </w:p>
    <w:p w:rsidR="00982133" w:rsidRPr="00982133" w:rsidRDefault="00982133" w:rsidP="0098213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Предлагаемая статья посвящена разработке прикладного решения для территориально удаленного филиала производственного предприятия с использованием возможностей платформы 1С</w:t>
      </w:r>
      <w:proofErr w:type="gramStart"/>
      <w:r w:rsidRPr="00982133">
        <w:rPr>
          <w:rFonts w:ascii="Times New Roman" w:hAnsi="Times New Roman"/>
          <w:sz w:val="28"/>
          <w:szCs w:val="28"/>
        </w:rPr>
        <w:t>:П</w:t>
      </w:r>
      <w:proofErr w:type="gramEnd"/>
      <w:r w:rsidRPr="00982133">
        <w:rPr>
          <w:rFonts w:ascii="Times New Roman" w:hAnsi="Times New Roman"/>
          <w:sz w:val="28"/>
          <w:szCs w:val="28"/>
        </w:rPr>
        <w:t>редприятие. Фирма 1С предоставила разработчикам большой функционал для разработки нетиповых решений: набор классов объектов, конфигуратор, встроенный язык программирования.</w:t>
      </w:r>
    </w:p>
    <w:p w:rsidR="00982133" w:rsidRPr="00982133" w:rsidRDefault="00982133" w:rsidP="0098213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До разработки прикладного решения в рассматриваемом филиале управленческий учет был на бумаге, а бухгалтерский в центральном офисе. Вследствие этого возникали проблемы отсутствия актуальной информации для оперативного принятия решения на месте.</w:t>
      </w:r>
    </w:p>
    <w:p w:rsidR="00982133" w:rsidRPr="00982133" w:rsidRDefault="00982133" w:rsidP="0098213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При составлении технического задания на разработку необходимо было учесть тот факт, что большинство будущих пользователей никогда не работали с прикладными решениями фирмы 1С или аналогичными системами. Поэтому – требование к интерфейсу сводилось к максимально дружелюбным, простым и понятным решениям.</w:t>
      </w:r>
    </w:p>
    <w:p w:rsidR="00982133" w:rsidRPr="00982133" w:rsidRDefault="00982133" w:rsidP="0098213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Цель работы – создание программного продукта, позволяющего автоматизировать учет производственных и хозяйственных операций в подразделении предприятия. Ожидаемые результаты:</w:t>
      </w:r>
    </w:p>
    <w:p w:rsidR="00982133" w:rsidRPr="00982133" w:rsidRDefault="00982133" w:rsidP="00982133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Уменьшение временных затрат на поиск информации</w:t>
      </w:r>
    </w:p>
    <w:p w:rsidR="00982133" w:rsidRPr="00982133" w:rsidRDefault="00982133" w:rsidP="00982133">
      <w:pPr>
        <w:numPr>
          <w:ilvl w:val="0"/>
          <w:numId w:val="1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Повышение качества управленческих решений</w:t>
      </w:r>
    </w:p>
    <w:p w:rsidR="00982133" w:rsidRPr="00982133" w:rsidRDefault="00982133" w:rsidP="0098213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При разработке концепта прикладного решения необходимо учитывать все аспекты ведения учета на данном предприятии. Глобальная задача создания прикладного решения была разбита на локальные подзадачи создания:</w:t>
      </w:r>
    </w:p>
    <w:p w:rsidR="00982133" w:rsidRPr="00982133" w:rsidRDefault="00982133" w:rsidP="00982133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lastRenderedPageBreak/>
        <w:t>Подсистемы учета материально-производственных запасов «Учет материально-производственных запасов (МПЗ)»</w:t>
      </w:r>
    </w:p>
    <w:p w:rsidR="00982133" w:rsidRPr="00982133" w:rsidRDefault="00982133" w:rsidP="00982133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Подсистемы учета производственного цикла продукции «Продукция»</w:t>
      </w:r>
    </w:p>
    <w:p w:rsidR="00982133" w:rsidRPr="00982133" w:rsidRDefault="00982133" w:rsidP="00982133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Подсистемы учета взаимоотношений с контрагентами «Контрагенты»</w:t>
      </w:r>
    </w:p>
    <w:p w:rsidR="00982133" w:rsidRPr="00982133" w:rsidRDefault="00982133" w:rsidP="00982133">
      <w:pPr>
        <w:numPr>
          <w:ilvl w:val="0"/>
          <w:numId w:val="2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Подсистемы учета человеческих ресурсов «Персонал»</w:t>
      </w:r>
    </w:p>
    <w:p w:rsidR="00982133" w:rsidRPr="00982133" w:rsidRDefault="00982133" w:rsidP="0098213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Прикладное решение рассчитано на 4 категории пользователей.</w:t>
      </w:r>
    </w:p>
    <w:p w:rsidR="00982133" w:rsidRPr="00982133" w:rsidRDefault="00982133" w:rsidP="0098213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133">
        <w:rPr>
          <w:rFonts w:ascii="Times New Roman" w:hAnsi="Times New Roman" w:cs="Times New Roman"/>
          <w:sz w:val="28"/>
          <w:szCs w:val="28"/>
        </w:rPr>
        <w:t>Бригадир</w:t>
      </w:r>
    </w:p>
    <w:p w:rsidR="00982133" w:rsidRPr="00982133" w:rsidRDefault="00982133" w:rsidP="0098213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133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982133" w:rsidRPr="00982133" w:rsidRDefault="00982133" w:rsidP="0098213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133">
        <w:rPr>
          <w:rFonts w:ascii="Times New Roman" w:hAnsi="Times New Roman" w:cs="Times New Roman"/>
          <w:sz w:val="28"/>
          <w:szCs w:val="28"/>
        </w:rPr>
        <w:t>Администратор</w:t>
      </w:r>
    </w:p>
    <w:p w:rsidR="00982133" w:rsidRPr="00982133" w:rsidRDefault="00982133" w:rsidP="00982133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2133">
        <w:rPr>
          <w:rFonts w:ascii="Times New Roman" w:hAnsi="Times New Roman" w:cs="Times New Roman"/>
          <w:sz w:val="28"/>
          <w:szCs w:val="28"/>
        </w:rPr>
        <w:t>Кладовщик</w:t>
      </w:r>
    </w:p>
    <w:p w:rsidR="00982133" w:rsidRPr="00982133" w:rsidRDefault="00982133" w:rsidP="00982133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 xml:space="preserve">Для каждой категории пользователей в соответствии с должностной инструкцией разграничены права доступа и спроектирован пользовательский интерфейс. Общее количество пользователей – 20 человек, некоторые пользователи пользуются системой поочередно с единого терминала. Учитывая это, а также относительно небольшой объём хранимой в системе информации, было принято решение использовать файловую базу данных конфигурации, что позволяет сэкономить на покупке СУБД. </w:t>
      </w:r>
    </w:p>
    <w:p w:rsidR="00982133" w:rsidRPr="00982133" w:rsidRDefault="00982133" w:rsidP="00982133">
      <w:pPr>
        <w:pStyle w:val="Default"/>
        <w:ind w:firstLine="708"/>
        <w:jc w:val="both"/>
        <w:rPr>
          <w:sz w:val="28"/>
          <w:szCs w:val="28"/>
        </w:rPr>
      </w:pPr>
      <w:r w:rsidRPr="00982133">
        <w:rPr>
          <w:sz w:val="28"/>
          <w:szCs w:val="28"/>
        </w:rPr>
        <w:t xml:space="preserve">Разработанное приложение имеет возможность работы в 2 режимах. </w:t>
      </w:r>
    </w:p>
    <w:p w:rsidR="00982133" w:rsidRPr="00982133" w:rsidRDefault="00982133" w:rsidP="00982133">
      <w:pPr>
        <w:pStyle w:val="Default"/>
        <w:ind w:firstLine="708"/>
        <w:jc w:val="both"/>
        <w:rPr>
          <w:sz w:val="28"/>
          <w:szCs w:val="28"/>
        </w:rPr>
      </w:pPr>
      <w:r w:rsidRPr="00982133">
        <w:rPr>
          <w:i/>
          <w:iCs/>
          <w:sz w:val="28"/>
          <w:szCs w:val="28"/>
        </w:rPr>
        <w:t>Режим «1С</w:t>
      </w:r>
      <w:proofErr w:type="gramStart"/>
      <w:r w:rsidRPr="00982133">
        <w:rPr>
          <w:i/>
          <w:iCs/>
          <w:sz w:val="28"/>
          <w:szCs w:val="28"/>
        </w:rPr>
        <w:t>:П</w:t>
      </w:r>
      <w:proofErr w:type="gramEnd"/>
      <w:r w:rsidRPr="00982133">
        <w:rPr>
          <w:i/>
          <w:iCs/>
          <w:sz w:val="28"/>
          <w:szCs w:val="28"/>
        </w:rPr>
        <w:t xml:space="preserve">редприятие» - </w:t>
      </w:r>
      <w:r w:rsidRPr="00982133">
        <w:rPr>
          <w:sz w:val="28"/>
          <w:szCs w:val="28"/>
        </w:rPr>
        <w:t xml:space="preserve">режим для работы пользователей системы: внесение данных, обработка, получение выходных результатов. </w:t>
      </w:r>
    </w:p>
    <w:p w:rsidR="00982133" w:rsidRPr="00982133" w:rsidRDefault="00982133" w:rsidP="0098213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i/>
          <w:iCs/>
          <w:sz w:val="28"/>
          <w:szCs w:val="28"/>
        </w:rPr>
        <w:t xml:space="preserve">Режим «Конфигуратор» </w:t>
      </w:r>
      <w:r w:rsidRPr="00982133">
        <w:rPr>
          <w:rFonts w:ascii="Times New Roman" w:hAnsi="Times New Roman"/>
          <w:sz w:val="28"/>
          <w:szCs w:val="28"/>
        </w:rPr>
        <w:t>- режим для модификации существующей или создания новой конфигурации. Разработка прикладного решения проводилась в режиме Конфигуратор. Платформа содержит предопределенный набор классов объектов, которые можно создавать. Все объекты создаются разработчиком интерактивно.</w:t>
      </w:r>
    </w:p>
    <w:p w:rsidR="00982133" w:rsidRPr="00982133" w:rsidRDefault="00982133" w:rsidP="0098213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Типовой процесс создания объекта:</w:t>
      </w:r>
    </w:p>
    <w:p w:rsidR="00982133" w:rsidRPr="00982133" w:rsidRDefault="00982133" w:rsidP="00982133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Создание пустого объекта, задание имени</w:t>
      </w:r>
    </w:p>
    <w:p w:rsidR="00982133" w:rsidRPr="00982133" w:rsidRDefault="00982133" w:rsidP="00982133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Создание реквизитов и табличных частей объекта</w:t>
      </w:r>
    </w:p>
    <w:p w:rsidR="00982133" w:rsidRPr="00982133" w:rsidRDefault="00982133" w:rsidP="00982133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 xml:space="preserve">Создание управляемых форм и макетов. </w:t>
      </w:r>
    </w:p>
    <w:p w:rsidR="00982133" w:rsidRPr="00982133" w:rsidRDefault="00982133" w:rsidP="00982133">
      <w:pPr>
        <w:numPr>
          <w:ilvl w:val="0"/>
          <w:numId w:val="5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Программирование модуля объекта на встроенном языке платформы</w:t>
      </w:r>
    </w:p>
    <w:p w:rsidR="00982133" w:rsidRPr="00982133" w:rsidRDefault="00982133" w:rsidP="00982133">
      <w:pPr>
        <w:pStyle w:val="Default"/>
        <w:ind w:firstLine="708"/>
        <w:jc w:val="both"/>
        <w:rPr>
          <w:sz w:val="28"/>
          <w:szCs w:val="28"/>
        </w:rPr>
      </w:pPr>
      <w:r w:rsidRPr="00982133">
        <w:rPr>
          <w:sz w:val="28"/>
          <w:szCs w:val="28"/>
        </w:rPr>
        <w:t>Встроенный язык платформы имеет логические конструкции, схожие с языками</w:t>
      </w:r>
      <w:proofErr w:type="gramStart"/>
      <w:r w:rsidRPr="00982133">
        <w:rPr>
          <w:sz w:val="28"/>
          <w:szCs w:val="28"/>
        </w:rPr>
        <w:t xml:space="preserve"> С</w:t>
      </w:r>
      <w:proofErr w:type="gramEnd"/>
      <w:r w:rsidRPr="00982133">
        <w:rPr>
          <w:sz w:val="28"/>
          <w:szCs w:val="28"/>
        </w:rPr>
        <w:t>, С++, С#, однако имеется кардинальное отличие – вся разработка ведется на русском языке. Запросы к базе данных 1С</w:t>
      </w:r>
      <w:proofErr w:type="gramStart"/>
      <w:r w:rsidRPr="00982133">
        <w:rPr>
          <w:sz w:val="28"/>
          <w:szCs w:val="28"/>
        </w:rPr>
        <w:t>:П</w:t>
      </w:r>
      <w:proofErr w:type="gramEnd"/>
      <w:r w:rsidRPr="00982133">
        <w:rPr>
          <w:sz w:val="28"/>
          <w:szCs w:val="28"/>
        </w:rPr>
        <w:t xml:space="preserve">редприятие также формируются на встроенном языке платформы и имеют синтаксические конструкции схожие с языком </w:t>
      </w:r>
      <w:r w:rsidRPr="00982133">
        <w:rPr>
          <w:sz w:val="28"/>
          <w:szCs w:val="28"/>
          <w:lang w:val="en-US"/>
        </w:rPr>
        <w:t>SQL</w:t>
      </w:r>
      <w:r w:rsidRPr="00982133">
        <w:rPr>
          <w:sz w:val="28"/>
          <w:szCs w:val="28"/>
        </w:rPr>
        <w:t>. Для упрощения написания запросов в платформе предусмотрен конструктор запросов. Разработчик задает структуру, а конструктор формирует текст запроса на языке платформы.</w:t>
      </w:r>
    </w:p>
    <w:p w:rsidR="00982133" w:rsidRPr="00982133" w:rsidRDefault="00982133" w:rsidP="00982133">
      <w:pPr>
        <w:pStyle w:val="Default"/>
        <w:ind w:firstLine="708"/>
        <w:jc w:val="both"/>
        <w:rPr>
          <w:sz w:val="28"/>
          <w:szCs w:val="28"/>
        </w:rPr>
      </w:pPr>
      <w:r w:rsidRPr="00982133">
        <w:rPr>
          <w:sz w:val="28"/>
          <w:szCs w:val="28"/>
        </w:rPr>
        <w:t xml:space="preserve">Для создания отчетов используется система компоновки данных - </w:t>
      </w:r>
    </w:p>
    <w:p w:rsidR="00982133" w:rsidRPr="00982133" w:rsidRDefault="00982133" w:rsidP="00982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82133">
        <w:rPr>
          <w:rFonts w:ascii="Times New Roman" w:hAnsi="Times New Roman"/>
          <w:color w:val="000000"/>
          <w:sz w:val="28"/>
          <w:szCs w:val="28"/>
        </w:rPr>
        <w:t>механизм для построения отчетов, позволяющий выполнить все необходимые действия – от получения данных из различных источников до представления этих данных в удобном для пользователя виде без использования встроенного языка платформы.</w:t>
      </w:r>
    </w:p>
    <w:p w:rsidR="00982133" w:rsidRPr="00982133" w:rsidRDefault="00982133" w:rsidP="009821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82133">
        <w:rPr>
          <w:rFonts w:ascii="Times New Roman" w:hAnsi="Times New Roman"/>
          <w:color w:val="000000"/>
          <w:sz w:val="28"/>
          <w:szCs w:val="28"/>
        </w:rPr>
        <w:lastRenderedPageBreak/>
        <w:tab/>
        <w:t xml:space="preserve">Перечисленные возможности платформы позволили в сжатые сроки разработать </w:t>
      </w:r>
      <w:r w:rsidRPr="00982133">
        <w:rPr>
          <w:rFonts w:ascii="Times New Roman" w:hAnsi="Times New Roman"/>
          <w:sz w:val="28"/>
          <w:szCs w:val="28"/>
        </w:rPr>
        <w:t>прикладное решение, включающее в себя 4 учетные подсистемы:</w:t>
      </w:r>
    </w:p>
    <w:p w:rsidR="00982133" w:rsidRPr="00982133" w:rsidRDefault="00982133" w:rsidP="00982133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Учет МПЗ</w:t>
      </w:r>
    </w:p>
    <w:p w:rsidR="00982133" w:rsidRPr="00982133" w:rsidRDefault="00982133" w:rsidP="00982133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Продукция</w:t>
      </w:r>
    </w:p>
    <w:p w:rsidR="00982133" w:rsidRPr="00982133" w:rsidRDefault="00982133" w:rsidP="00982133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Контрагенты</w:t>
      </w:r>
    </w:p>
    <w:p w:rsidR="00982133" w:rsidRPr="00982133" w:rsidRDefault="00982133" w:rsidP="00982133">
      <w:pPr>
        <w:numPr>
          <w:ilvl w:val="0"/>
          <w:numId w:val="4"/>
        </w:num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Персонал</w:t>
      </w:r>
    </w:p>
    <w:p w:rsidR="00982133" w:rsidRPr="00982133" w:rsidRDefault="00982133" w:rsidP="00982133">
      <w:pPr>
        <w:spacing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Интерфейсы разработанных подсистем приведены на рис. 1 – рис. 8.</w:t>
      </w:r>
    </w:p>
    <w:p w:rsidR="00982133" w:rsidRPr="00982133" w:rsidRDefault="00982133" w:rsidP="00982133">
      <w:pPr>
        <w:spacing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982133" w:rsidRPr="00982133" w:rsidRDefault="00982133" w:rsidP="00982133">
      <w:pPr>
        <w:spacing w:line="240" w:lineRule="auto"/>
        <w:ind w:left="720"/>
        <w:contextualSpacing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82133" w:rsidRPr="00982133" w:rsidRDefault="00982133" w:rsidP="00982133">
      <w:pPr>
        <w:spacing w:line="240" w:lineRule="auto"/>
        <w:ind w:left="720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00400"/>
            <wp:effectExtent l="0" t="0" r="317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тМПЗ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33" w:rsidRPr="00982133" w:rsidRDefault="00982133" w:rsidP="00982133">
      <w:pPr>
        <w:spacing w:line="240" w:lineRule="auto"/>
        <w:ind w:left="720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82133">
        <w:rPr>
          <w:rFonts w:ascii="Times New Roman" w:hAnsi="Times New Roman"/>
          <w:noProof/>
          <w:sz w:val="28"/>
          <w:szCs w:val="28"/>
          <w:lang w:eastAsia="ru-RU"/>
        </w:rPr>
        <w:t>Рис. 1. Подсистема «Учет МПЗ»</w:t>
      </w:r>
    </w:p>
    <w:p w:rsidR="00982133" w:rsidRPr="00982133" w:rsidRDefault="00982133" w:rsidP="00982133">
      <w:pPr>
        <w:spacing w:line="240" w:lineRule="auto"/>
        <w:ind w:left="720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82133" w:rsidRPr="00982133" w:rsidRDefault="00982133" w:rsidP="00982133">
      <w:pPr>
        <w:spacing w:line="240" w:lineRule="auto"/>
        <w:ind w:left="720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8213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00400"/>
            <wp:effectExtent l="0" t="0" r="3175" b="0"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четМПЗ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33" w:rsidRPr="00982133" w:rsidRDefault="00982133" w:rsidP="00982133">
      <w:pPr>
        <w:spacing w:line="240" w:lineRule="auto"/>
        <w:ind w:left="720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82133">
        <w:rPr>
          <w:rFonts w:ascii="Times New Roman" w:hAnsi="Times New Roman"/>
          <w:noProof/>
          <w:sz w:val="28"/>
          <w:szCs w:val="28"/>
          <w:lang w:eastAsia="ru-RU"/>
        </w:rPr>
        <w:t>Рис. 2. Подсистема «Учет МПЗ»</w:t>
      </w:r>
    </w:p>
    <w:p w:rsidR="00982133" w:rsidRPr="00982133" w:rsidRDefault="00982133" w:rsidP="00982133">
      <w:pPr>
        <w:spacing w:line="240" w:lineRule="auto"/>
        <w:ind w:left="720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82133" w:rsidRPr="00982133" w:rsidRDefault="00982133" w:rsidP="00982133">
      <w:pPr>
        <w:spacing w:line="240" w:lineRule="auto"/>
        <w:ind w:left="720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8213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00400"/>
            <wp:effectExtent l="0" t="0" r="3175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укци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33" w:rsidRPr="00982133" w:rsidRDefault="00982133" w:rsidP="00982133">
      <w:pPr>
        <w:spacing w:line="240" w:lineRule="auto"/>
        <w:ind w:left="720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82133">
        <w:rPr>
          <w:rFonts w:ascii="Times New Roman" w:hAnsi="Times New Roman"/>
          <w:noProof/>
          <w:sz w:val="28"/>
          <w:szCs w:val="28"/>
          <w:lang w:eastAsia="ru-RU"/>
        </w:rPr>
        <w:t>Рис. 3. Подсистема «Продукция»</w:t>
      </w:r>
    </w:p>
    <w:p w:rsidR="00982133" w:rsidRPr="00982133" w:rsidRDefault="00982133" w:rsidP="00982133">
      <w:pPr>
        <w:spacing w:line="240" w:lineRule="auto"/>
        <w:ind w:left="720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82133" w:rsidRPr="00982133" w:rsidRDefault="00982133" w:rsidP="00982133">
      <w:pPr>
        <w:spacing w:line="240" w:lineRule="auto"/>
        <w:ind w:left="720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8213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00400"/>
            <wp:effectExtent l="0" t="0" r="3175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дукция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33" w:rsidRPr="00982133" w:rsidRDefault="00982133" w:rsidP="00982133">
      <w:pPr>
        <w:spacing w:line="240" w:lineRule="auto"/>
        <w:ind w:left="720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 w:rsidRPr="00982133">
        <w:rPr>
          <w:rFonts w:ascii="Times New Roman" w:hAnsi="Times New Roman"/>
          <w:noProof/>
          <w:sz w:val="28"/>
          <w:szCs w:val="28"/>
          <w:lang w:eastAsia="ru-RU"/>
        </w:rPr>
        <w:t>Рис. 4. Подсистема «Продукция»</w:t>
      </w:r>
    </w:p>
    <w:p w:rsidR="00982133" w:rsidRPr="00982133" w:rsidRDefault="00982133" w:rsidP="00982133">
      <w:pPr>
        <w:spacing w:line="240" w:lineRule="auto"/>
        <w:ind w:left="720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82133" w:rsidRPr="00982133" w:rsidRDefault="00982133" w:rsidP="00982133">
      <w:pPr>
        <w:spacing w:line="240" w:lineRule="auto"/>
        <w:ind w:left="720"/>
        <w:contextualSpacing/>
        <w:jc w:val="center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00400"/>
            <wp:effectExtent l="0" t="0" r="317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агенты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33" w:rsidRPr="00982133" w:rsidRDefault="00982133" w:rsidP="00982133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Рис. 5. Подсистема «Контрагенты»</w:t>
      </w:r>
    </w:p>
    <w:p w:rsidR="00982133" w:rsidRPr="00982133" w:rsidRDefault="00982133" w:rsidP="00982133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2133" w:rsidRPr="00982133" w:rsidRDefault="00982133" w:rsidP="00982133">
      <w:pPr>
        <w:spacing w:line="240" w:lineRule="auto"/>
        <w:ind w:firstLine="708"/>
        <w:contextualSpacing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982133" w:rsidRPr="00982133" w:rsidRDefault="00982133" w:rsidP="00982133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00400"/>
            <wp:effectExtent l="0" t="0" r="3175" b="0"/>
            <wp:docPr id="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агенты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33" w:rsidRPr="00982133" w:rsidRDefault="00982133" w:rsidP="00982133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Рис. 6. Подсистема «Контрагенты»</w:t>
      </w:r>
    </w:p>
    <w:p w:rsidR="00982133" w:rsidRPr="00982133" w:rsidRDefault="00982133" w:rsidP="00982133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2133" w:rsidRPr="00982133" w:rsidRDefault="00982133" w:rsidP="00982133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00400"/>
            <wp:effectExtent l="0" t="0" r="3175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онал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33" w:rsidRPr="00982133" w:rsidRDefault="00982133" w:rsidP="00982133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Рис. 7. Подсистема «Персонал»</w:t>
      </w:r>
    </w:p>
    <w:p w:rsidR="00982133" w:rsidRPr="00982133" w:rsidRDefault="00982133" w:rsidP="00982133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2133" w:rsidRPr="00982133" w:rsidRDefault="00982133" w:rsidP="00982133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200400"/>
            <wp:effectExtent l="0" t="0" r="3175" b="0"/>
            <wp:docPr id="1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сонал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33" w:rsidRPr="00982133" w:rsidRDefault="00982133" w:rsidP="00982133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Рис. 8. Подсистема «Персонал»</w:t>
      </w:r>
    </w:p>
    <w:p w:rsidR="00982133" w:rsidRPr="00982133" w:rsidRDefault="00982133" w:rsidP="00982133">
      <w:pPr>
        <w:spacing w:line="240" w:lineRule="auto"/>
        <w:ind w:firstLine="708"/>
        <w:contextualSpacing/>
        <w:jc w:val="center"/>
        <w:rPr>
          <w:rFonts w:ascii="Times New Roman" w:hAnsi="Times New Roman"/>
          <w:sz w:val="28"/>
          <w:szCs w:val="28"/>
        </w:rPr>
      </w:pPr>
    </w:p>
    <w:p w:rsidR="00982133" w:rsidRPr="00982133" w:rsidRDefault="00982133" w:rsidP="00982133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 xml:space="preserve">На данный момент проводится тестирование системы в </w:t>
      </w:r>
      <w:proofErr w:type="spellStart"/>
      <w:r w:rsidRPr="00982133">
        <w:rPr>
          <w:rFonts w:ascii="Times New Roman" w:hAnsi="Times New Roman"/>
          <w:sz w:val="28"/>
          <w:szCs w:val="28"/>
        </w:rPr>
        <w:t>пилотном</w:t>
      </w:r>
      <w:proofErr w:type="spellEnd"/>
      <w:r w:rsidRPr="00982133">
        <w:rPr>
          <w:rFonts w:ascii="Times New Roman" w:hAnsi="Times New Roman"/>
          <w:sz w:val="28"/>
          <w:szCs w:val="28"/>
        </w:rPr>
        <w:t xml:space="preserve"> режиме. Проведена инвентаризация для установки начальных параметров учета, запущена в работу система и ежемесячно проводится инвентаризация с целью проверки корректности отражения учетных действий в системе.</w:t>
      </w:r>
    </w:p>
    <w:p w:rsidR="00982133" w:rsidRPr="00982133" w:rsidRDefault="00982133" w:rsidP="00982133">
      <w:pPr>
        <w:spacing w:line="240" w:lineRule="auto"/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82133">
        <w:rPr>
          <w:rFonts w:ascii="Times New Roman" w:hAnsi="Times New Roman"/>
          <w:sz w:val="28"/>
          <w:szCs w:val="28"/>
        </w:rPr>
        <w:t>В перспективе, в связи с растущими потребностями предприятия, планируется расширение функционала и интеграция с информационными системами центрального офиса.</w:t>
      </w:r>
      <w:bookmarkStart w:id="0" w:name="_GoBack"/>
      <w:bookmarkEnd w:id="0"/>
    </w:p>
    <w:p w:rsidR="00982133" w:rsidRPr="00982133" w:rsidRDefault="00982133" w:rsidP="00982133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82133" w:rsidRPr="00982133" w:rsidRDefault="00982133" w:rsidP="00982133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982133" w:rsidRPr="00982133" w:rsidSect="00F07D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F0115"/>
    <w:multiLevelType w:val="hybridMultilevel"/>
    <w:tmpl w:val="55F2B352"/>
    <w:lvl w:ilvl="0" w:tplc="F54C20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5A9B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3E84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E4F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0643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E0E4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405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284BD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52DA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1B014BD"/>
    <w:multiLevelType w:val="hybridMultilevel"/>
    <w:tmpl w:val="B40A5142"/>
    <w:lvl w:ilvl="0" w:tplc="BC405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4A8C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FE8733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B039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B6DC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D78ED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E1824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6C25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2E58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365057"/>
    <w:multiLevelType w:val="hybridMultilevel"/>
    <w:tmpl w:val="E2928D3E"/>
    <w:lvl w:ilvl="0" w:tplc="18F4B5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874757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7566B3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0F8CED3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03E908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804CBA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B5E342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3FF4DF0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7100985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4C553022"/>
    <w:multiLevelType w:val="hybridMultilevel"/>
    <w:tmpl w:val="6952C53A"/>
    <w:lvl w:ilvl="0" w:tplc="D3502A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6CED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D621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86BD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B632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AA91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EA18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1E77E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1C94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D9D1398"/>
    <w:multiLevelType w:val="hybridMultilevel"/>
    <w:tmpl w:val="C22A45C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82133"/>
    <w:rsid w:val="00121CCE"/>
    <w:rsid w:val="00194CBD"/>
    <w:rsid w:val="001F2B77"/>
    <w:rsid w:val="002B6209"/>
    <w:rsid w:val="002C773C"/>
    <w:rsid w:val="00300AE4"/>
    <w:rsid w:val="0030465D"/>
    <w:rsid w:val="003B6984"/>
    <w:rsid w:val="004945D6"/>
    <w:rsid w:val="005213EC"/>
    <w:rsid w:val="005818C6"/>
    <w:rsid w:val="006F026E"/>
    <w:rsid w:val="00711CA6"/>
    <w:rsid w:val="00760521"/>
    <w:rsid w:val="008437D0"/>
    <w:rsid w:val="008B7A61"/>
    <w:rsid w:val="008C1808"/>
    <w:rsid w:val="00946E27"/>
    <w:rsid w:val="0095108C"/>
    <w:rsid w:val="00955519"/>
    <w:rsid w:val="00964DE0"/>
    <w:rsid w:val="00982133"/>
    <w:rsid w:val="00995027"/>
    <w:rsid w:val="00A250EA"/>
    <w:rsid w:val="00AF1D51"/>
    <w:rsid w:val="00AF1DC3"/>
    <w:rsid w:val="00B072B7"/>
    <w:rsid w:val="00B14C6D"/>
    <w:rsid w:val="00B55522"/>
    <w:rsid w:val="00B977D8"/>
    <w:rsid w:val="00BC7EE4"/>
    <w:rsid w:val="00C04A2C"/>
    <w:rsid w:val="00C21871"/>
    <w:rsid w:val="00C774BC"/>
    <w:rsid w:val="00C905FB"/>
    <w:rsid w:val="00CC649D"/>
    <w:rsid w:val="00D070EC"/>
    <w:rsid w:val="00D40A18"/>
    <w:rsid w:val="00DB6A2E"/>
    <w:rsid w:val="00E24ED0"/>
    <w:rsid w:val="00E355C2"/>
    <w:rsid w:val="00E748E3"/>
    <w:rsid w:val="00E86FE6"/>
    <w:rsid w:val="00F06219"/>
    <w:rsid w:val="00F07D28"/>
    <w:rsid w:val="00F62497"/>
    <w:rsid w:val="00FC2485"/>
    <w:rsid w:val="00FC2CAE"/>
    <w:rsid w:val="00FE7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13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2133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98213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8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213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848</Words>
  <Characters>4839</Characters>
  <Application>Microsoft Office Word</Application>
  <DocSecurity>0</DocSecurity>
  <Lines>40</Lines>
  <Paragraphs>11</Paragraphs>
  <ScaleCrop>false</ScaleCrop>
  <Company>MPEI</Company>
  <LinksUpToDate>false</LinksUpToDate>
  <CharactersWithSpaces>5676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2017-06-28T09:12:00Z</dcterms:created>
  <dcterms:modified xsi:type="dcterms:W3CDTF">2017-07-03T09:25:00Z</dcterms:modified>
</cp:coreProperties>
</file>