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A6" w:rsidRPr="007A04FC" w:rsidRDefault="00011DA6" w:rsidP="007A04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4FC">
        <w:rPr>
          <w:rFonts w:ascii="Times New Roman" w:hAnsi="Times New Roman" w:cs="Times New Roman"/>
          <w:b/>
          <w:sz w:val="28"/>
          <w:szCs w:val="28"/>
          <w:lang w:val="en-US"/>
        </w:rPr>
        <w:t>BC</w:t>
      </w:r>
      <w:r w:rsidRPr="007A04FC">
        <w:rPr>
          <w:rFonts w:ascii="Times New Roman" w:hAnsi="Times New Roman" w:cs="Times New Roman"/>
          <w:b/>
          <w:sz w:val="28"/>
          <w:szCs w:val="28"/>
        </w:rPr>
        <w:t>/</w:t>
      </w:r>
      <w:r w:rsidRPr="007A04FC">
        <w:rPr>
          <w:rFonts w:ascii="Times New Roman" w:hAnsi="Times New Roman" w:cs="Times New Roman"/>
          <w:b/>
          <w:sz w:val="28"/>
          <w:szCs w:val="28"/>
          <w:lang w:val="en-US"/>
        </w:rPr>
        <w:t>NW</w:t>
      </w:r>
      <w:r w:rsidRPr="007A04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2018 № 2</w:t>
      </w:r>
      <w:r w:rsidRPr="007A04FC">
        <w:rPr>
          <w:rFonts w:ascii="Times New Roman" w:hAnsi="Times New Roman" w:cs="Times New Roman"/>
          <w:b/>
          <w:sz w:val="28"/>
          <w:szCs w:val="28"/>
        </w:rPr>
        <w:t xml:space="preserve"> (33):</w:t>
      </w:r>
      <w:r w:rsidR="007D07AD" w:rsidRPr="007A04FC">
        <w:rPr>
          <w:rFonts w:ascii="Times New Roman" w:hAnsi="Times New Roman" w:cs="Times New Roman"/>
          <w:b/>
          <w:sz w:val="28"/>
          <w:szCs w:val="28"/>
        </w:rPr>
        <w:t>11</w:t>
      </w:r>
      <w:r w:rsidRPr="007A04FC">
        <w:rPr>
          <w:rFonts w:ascii="Times New Roman" w:hAnsi="Times New Roman" w:cs="Times New Roman"/>
          <w:b/>
          <w:sz w:val="28"/>
          <w:szCs w:val="28"/>
        </w:rPr>
        <w:t>.</w:t>
      </w:r>
      <w:r w:rsidR="007D07AD" w:rsidRPr="007A04FC">
        <w:rPr>
          <w:rFonts w:ascii="Times New Roman" w:hAnsi="Times New Roman" w:cs="Times New Roman"/>
          <w:b/>
          <w:sz w:val="28"/>
          <w:szCs w:val="28"/>
        </w:rPr>
        <w:t>2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</w:p>
    <w:p w:rsidR="00F07D28" w:rsidRPr="007A04FC" w:rsidRDefault="00AF7CBF" w:rsidP="00C326FC">
      <w:pPr>
        <w:pStyle w:val="Default"/>
        <w:jc w:val="center"/>
        <w:rPr>
          <w:b/>
          <w:sz w:val="28"/>
          <w:szCs w:val="28"/>
        </w:rPr>
      </w:pPr>
      <w:r w:rsidRPr="007A04FC">
        <w:rPr>
          <w:b/>
          <w:sz w:val="28"/>
          <w:szCs w:val="28"/>
        </w:rPr>
        <w:t xml:space="preserve">ОПТИМИЗАЦИЯ АЛГОРИТМОВ СИММЕТРИЧНОГО БЛОЧНОГО </w:t>
      </w:r>
      <w:r w:rsidRPr="007A04FC">
        <w:rPr>
          <w:b/>
          <w:iCs/>
          <w:sz w:val="28"/>
          <w:szCs w:val="28"/>
        </w:rPr>
        <w:t>ШИФРОВАНИЯ С ПРИМЕНЕНИЕМ ГРАФИЧЕСКОГО УСКОРИТЕЛЯ</w:t>
      </w:r>
    </w:p>
    <w:p w:rsidR="00011DA6" w:rsidRPr="007A04FC" w:rsidRDefault="007D07AD" w:rsidP="00C326FC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>Прокофьев М.А.</w:t>
      </w:r>
    </w:p>
    <w:p w:rsidR="00AF7CBF" w:rsidRPr="00750AB5" w:rsidRDefault="00AF7CBF" w:rsidP="00750AB5">
      <w:pPr>
        <w:pStyle w:val="Default"/>
        <w:ind w:left="1416" w:firstLine="708"/>
        <w:jc w:val="both"/>
        <w:rPr>
          <w:b/>
          <w:sz w:val="28"/>
          <w:szCs w:val="28"/>
        </w:rPr>
      </w:pPr>
      <w:r w:rsidRPr="00750AB5">
        <w:rPr>
          <w:b/>
          <w:sz w:val="28"/>
          <w:szCs w:val="28"/>
        </w:rPr>
        <w:t xml:space="preserve">Введение </w:t>
      </w:r>
    </w:p>
    <w:p w:rsidR="00AF7CBF" w:rsidRPr="007A04FC" w:rsidRDefault="00AF7CBF" w:rsidP="00750AB5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В современном мире информация играет важную роль в жизни человека. Ежедневно в мире обрабатываются терабайты данных, хранение которых является довольно непростой задачей. Большая часть таких данных не предназначена для публичного доступа и требует применения различных алгоритмов шифрования, для исключения утечки конфиденциальной информации. </w:t>
      </w:r>
    </w:p>
    <w:p w:rsidR="00AF7CBF" w:rsidRPr="007A04FC" w:rsidRDefault="00AF7CBF" w:rsidP="00750AB5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Среди всех применяемых в настоящее время разновидностей алгоритмов шифрования особую роль играют симметричные блочные шифры. Сходство процедур шифрования и дешифрования, высокая степень обеспечения защиты и производительности, </w:t>
      </w:r>
      <w:proofErr w:type="gramStart"/>
      <w:r w:rsidRPr="007A04FC">
        <w:rPr>
          <w:sz w:val="28"/>
          <w:szCs w:val="28"/>
        </w:rPr>
        <w:t>например</w:t>
      </w:r>
      <w:proofErr w:type="gramEnd"/>
      <w:r w:rsidRPr="007A04FC">
        <w:rPr>
          <w:sz w:val="28"/>
          <w:szCs w:val="28"/>
        </w:rPr>
        <w:t xml:space="preserve"> при работе с большими объемами данных, обеспечили блочному шифрованию большую популярность и широкое распространение на рынке криптографического прикладного обеспечения. </w:t>
      </w:r>
    </w:p>
    <w:p w:rsidR="00AF7CBF" w:rsidRPr="007A04FC" w:rsidRDefault="00AF7CBF" w:rsidP="00750AB5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Как и любая другая информационная технология, блочное шифрование имеет несколько стандартов, разрабатываемых международными институтами. </w:t>
      </w:r>
      <w:proofErr w:type="gramStart"/>
      <w:r w:rsidRPr="007A04FC">
        <w:rPr>
          <w:sz w:val="28"/>
          <w:szCs w:val="28"/>
        </w:rPr>
        <w:t xml:space="preserve">В качестве их примеров, в данной работе приводятся американский стандарт </w:t>
      </w:r>
      <w:r w:rsidRPr="007A04FC">
        <w:rPr>
          <w:i/>
          <w:iCs/>
          <w:sz w:val="28"/>
          <w:szCs w:val="28"/>
        </w:rPr>
        <w:t xml:space="preserve">AES </w:t>
      </w:r>
      <w:r w:rsidRPr="007A04FC">
        <w:rPr>
          <w:sz w:val="28"/>
          <w:szCs w:val="28"/>
        </w:rPr>
        <w:t xml:space="preserve">и российский ГОСТ, каждый из которых имеет свои достоинства и недостатки. </w:t>
      </w:r>
      <w:proofErr w:type="gramEnd"/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Большинство ПО, </w:t>
      </w:r>
      <w:proofErr w:type="gramStart"/>
      <w:r w:rsidRPr="007A04FC">
        <w:rPr>
          <w:sz w:val="28"/>
          <w:szCs w:val="28"/>
        </w:rPr>
        <w:t>использующего</w:t>
      </w:r>
      <w:proofErr w:type="gramEnd"/>
      <w:r w:rsidRPr="007A04FC">
        <w:rPr>
          <w:sz w:val="28"/>
          <w:szCs w:val="28"/>
        </w:rPr>
        <w:t xml:space="preserve"> данные алгоритмы, практически не использует потенциал современного оборудования, такого, как например различные графические ускорители, за счет чего процесс шифрования может занимать продолжительное время. В связи с этим актуальной задачей становится разработка специальных библиотек, с использованием технологий параллельного программирования, в частности </w:t>
      </w:r>
      <w:proofErr w:type="spellStart"/>
      <w:r w:rsidRPr="007A04FC">
        <w:rPr>
          <w:i/>
          <w:iCs/>
          <w:sz w:val="28"/>
          <w:szCs w:val="28"/>
        </w:rPr>
        <w:t>OpenCL</w:t>
      </w:r>
      <w:proofErr w:type="spellEnd"/>
      <w:r w:rsidRPr="007A04FC">
        <w:rPr>
          <w:sz w:val="28"/>
          <w:szCs w:val="28"/>
        </w:rPr>
        <w:t xml:space="preserve">, позволяющих решить поставленную выше проблему. </w:t>
      </w:r>
    </w:p>
    <w:p w:rsidR="00011DA6" w:rsidRPr="007A04FC" w:rsidRDefault="00AF7CBF" w:rsidP="00750A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0AB5">
        <w:rPr>
          <w:rFonts w:ascii="Times New Roman" w:hAnsi="Times New Roman" w:cs="Times New Roman"/>
          <w:bCs/>
          <w:sz w:val="28"/>
          <w:szCs w:val="28"/>
        </w:rPr>
        <w:t>Целью</w:t>
      </w:r>
      <w:r w:rsidRPr="007A04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0AB5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7A04FC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750AB5"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7A04FC">
        <w:rPr>
          <w:rFonts w:ascii="Times New Roman" w:hAnsi="Times New Roman" w:cs="Times New Roman"/>
          <w:sz w:val="28"/>
          <w:szCs w:val="28"/>
        </w:rPr>
        <w:t>описанных выше алгоритмов, их реализация в классическом и многопоточном варианте и тестирование полученного в ходе разработки программного продукта</w:t>
      </w:r>
    </w:p>
    <w:p w:rsidR="00011DA6" w:rsidRPr="007A04FC" w:rsidRDefault="00011DA6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50AB5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b/>
          <w:bCs/>
          <w:sz w:val="28"/>
          <w:szCs w:val="28"/>
        </w:rPr>
        <w:t xml:space="preserve">1. ТЕОРЕТИЧЕСКАЯ ЧАСТЬ </w:t>
      </w:r>
    </w:p>
    <w:p w:rsidR="00AF7CBF" w:rsidRPr="00750AB5" w:rsidRDefault="00AF7CBF" w:rsidP="00750AB5">
      <w:pPr>
        <w:pStyle w:val="Default"/>
        <w:ind w:firstLine="708"/>
        <w:jc w:val="both"/>
        <w:rPr>
          <w:b/>
          <w:sz w:val="28"/>
          <w:szCs w:val="28"/>
        </w:rPr>
      </w:pPr>
      <w:r w:rsidRPr="00750AB5">
        <w:rPr>
          <w:b/>
          <w:sz w:val="28"/>
          <w:szCs w:val="28"/>
        </w:rPr>
        <w:t xml:space="preserve">Основные понятия </w:t>
      </w:r>
    </w:p>
    <w:p w:rsidR="00AF7CBF" w:rsidRPr="007A04FC" w:rsidRDefault="00AF7CBF" w:rsidP="00750AB5">
      <w:pPr>
        <w:pStyle w:val="Default"/>
        <w:ind w:firstLine="708"/>
        <w:jc w:val="both"/>
        <w:rPr>
          <w:sz w:val="28"/>
          <w:szCs w:val="28"/>
        </w:rPr>
      </w:pPr>
      <w:r w:rsidRPr="00750AB5">
        <w:rPr>
          <w:b/>
          <w:bCs/>
          <w:i/>
          <w:sz w:val="28"/>
          <w:szCs w:val="28"/>
        </w:rPr>
        <w:t>Симметричные алгоритмы</w:t>
      </w:r>
      <w:r w:rsidRPr="007A04FC">
        <w:rPr>
          <w:b/>
          <w:b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шифрования (или криптография с секретными ключами) основаны на том, что отправитель и получатель информации используют один и тот же ключ. Этот ключ должен храниться в тайне и передаваться способом, исключающим его перехват. С одной стороны, это является преимуществом, т. к. становится возможным защищенная двусторонняя передача информации, но с другой стороны возникает проблема: получатель на основании наличия зашифрованного и расшифрованного сообщения не может доказать, что он получил это сообщение от конкретного отправителя, поскольку такое же сообщение он мог сгенерировать самостоятельно. </w:t>
      </w:r>
    </w:p>
    <w:p w:rsidR="00AF7CBF" w:rsidRPr="007A04FC" w:rsidRDefault="00AF7CBF" w:rsidP="00750AB5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Несмотря на это, криптография с симметричными ключами считается </w:t>
      </w:r>
      <w:r w:rsidRPr="007A04FC">
        <w:rPr>
          <w:b/>
          <w:bCs/>
          <w:sz w:val="28"/>
          <w:szCs w:val="28"/>
        </w:rPr>
        <w:t>стойкой</w:t>
      </w:r>
      <w:r w:rsidRPr="007A04FC">
        <w:rPr>
          <w:sz w:val="28"/>
          <w:szCs w:val="28"/>
        </w:rPr>
        <w:t xml:space="preserve">, что делает практически невозможным процесс дешифрования без знания ключа. При прочих равных условиях стойкость определяется длиной ключа. </w:t>
      </w:r>
      <w:proofErr w:type="gramStart"/>
      <w:r w:rsidRPr="007A04FC">
        <w:rPr>
          <w:sz w:val="28"/>
          <w:szCs w:val="28"/>
        </w:rPr>
        <w:t>Но</w:t>
      </w:r>
      <w:proofErr w:type="gramEnd"/>
      <w:r w:rsidRPr="007A04FC">
        <w:rPr>
          <w:sz w:val="28"/>
          <w:szCs w:val="28"/>
        </w:rPr>
        <w:t xml:space="preserve"> тем не менее, при </w:t>
      </w:r>
      <w:r w:rsidRPr="007A04FC">
        <w:rPr>
          <w:sz w:val="28"/>
          <w:szCs w:val="28"/>
        </w:rPr>
        <w:lastRenderedPageBreak/>
        <w:t xml:space="preserve">использовании симметричных алгоритмов шифрования сами механизмы для распределения ключей должны обладать высокой надежностью. [1] </w:t>
      </w:r>
    </w:p>
    <w:p w:rsidR="00AF7CBF" w:rsidRPr="007A04FC" w:rsidRDefault="00AF7CBF" w:rsidP="00750AB5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Процесс обмена информацией осуществляется в 3 этапа: </w:t>
      </w:r>
    </w:p>
    <w:p w:rsidR="00AF7CBF" w:rsidRPr="007A04FC" w:rsidRDefault="00AF7CBF" w:rsidP="007A04FC">
      <w:pPr>
        <w:pStyle w:val="Default"/>
        <w:spacing w:after="218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− отправитель передает получателю ключ (в случае сети с несколькими абонентами у каждой пары абонентов должен быть свой ключ, отличный от ключей других пар); </w:t>
      </w:r>
    </w:p>
    <w:p w:rsidR="00AF7CBF" w:rsidRPr="007A04FC" w:rsidRDefault="00AF7CBF" w:rsidP="007A04FC">
      <w:pPr>
        <w:pStyle w:val="Default"/>
        <w:spacing w:after="218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− отправитель, используя ключ, зашифровывает сообщение, которое пересылается получателю;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− получатель получает сообщение и расшифровывает его.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</w:p>
    <w:p w:rsidR="00AF7CBF" w:rsidRPr="007A04FC" w:rsidRDefault="00750AB5" w:rsidP="00750A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ё</w:t>
      </w:r>
      <w:r w:rsidR="00AF7CBF" w:rsidRPr="007A04FC">
        <w:rPr>
          <w:rFonts w:ascii="Times New Roman" w:hAnsi="Times New Roman" w:cs="Times New Roman"/>
          <w:sz w:val="28"/>
          <w:szCs w:val="28"/>
        </w:rPr>
        <w:t>Стоит</w:t>
      </w:r>
      <w:proofErr w:type="spellEnd"/>
      <w:r w:rsidR="00AF7CBF" w:rsidRPr="007A04FC">
        <w:rPr>
          <w:rFonts w:ascii="Times New Roman" w:hAnsi="Times New Roman" w:cs="Times New Roman"/>
          <w:sz w:val="28"/>
          <w:szCs w:val="28"/>
        </w:rPr>
        <w:t xml:space="preserve"> отметить, что в таких алгоритмах достигается высокая скорость шифрования больших объемов данных за счет использования ключей не очень большой длины. Это положительно сказывается на общей производительности высоконагруженных систем, например в банковской сфере.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Таким образом, при соблюдении всех условий тайной передачи ключа шифрования и корректной реализации соответствующих алгоритмов, симметричное шифрование остаётся самым актуальным и </w:t>
      </w:r>
      <w:proofErr w:type="spellStart"/>
      <w:r w:rsidRPr="007A04FC">
        <w:rPr>
          <w:sz w:val="28"/>
          <w:szCs w:val="28"/>
        </w:rPr>
        <w:t>криптографически</w:t>
      </w:r>
      <w:proofErr w:type="spellEnd"/>
      <w:r w:rsidRPr="007A04FC">
        <w:rPr>
          <w:sz w:val="28"/>
          <w:szCs w:val="28"/>
        </w:rPr>
        <w:t xml:space="preserve"> гарантированным методом защиты информации. </w:t>
      </w:r>
    </w:p>
    <w:p w:rsidR="00AF7CBF" w:rsidRPr="007A04FC" w:rsidRDefault="00AF7CBF" w:rsidP="00750AB5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b/>
          <w:bCs/>
          <w:sz w:val="28"/>
          <w:szCs w:val="28"/>
        </w:rPr>
        <w:t xml:space="preserve">Обзор алгоритмов симметричного шифрования </w:t>
      </w:r>
    </w:p>
    <w:p w:rsidR="00AF7CBF" w:rsidRPr="00750AB5" w:rsidRDefault="00AF7CBF" w:rsidP="007A04FC">
      <w:pPr>
        <w:pStyle w:val="Default"/>
        <w:jc w:val="both"/>
        <w:rPr>
          <w:i/>
          <w:sz w:val="28"/>
          <w:szCs w:val="28"/>
        </w:rPr>
      </w:pPr>
      <w:proofErr w:type="spellStart"/>
      <w:r w:rsidRPr="00750AB5">
        <w:rPr>
          <w:b/>
          <w:bCs/>
          <w:i/>
          <w:sz w:val="28"/>
          <w:szCs w:val="28"/>
        </w:rPr>
        <w:t>Advanced</w:t>
      </w:r>
      <w:proofErr w:type="spellEnd"/>
      <w:r w:rsidRPr="00750AB5">
        <w:rPr>
          <w:b/>
          <w:bCs/>
          <w:i/>
          <w:sz w:val="28"/>
          <w:szCs w:val="28"/>
        </w:rPr>
        <w:t xml:space="preserve"> </w:t>
      </w:r>
      <w:proofErr w:type="spellStart"/>
      <w:r w:rsidRPr="00750AB5">
        <w:rPr>
          <w:b/>
          <w:bCs/>
          <w:i/>
          <w:sz w:val="28"/>
          <w:szCs w:val="28"/>
        </w:rPr>
        <w:t>Encryption</w:t>
      </w:r>
      <w:proofErr w:type="spellEnd"/>
      <w:r w:rsidRPr="00750AB5">
        <w:rPr>
          <w:b/>
          <w:bCs/>
          <w:i/>
          <w:sz w:val="28"/>
          <w:szCs w:val="28"/>
        </w:rPr>
        <w:t xml:space="preserve"> </w:t>
      </w:r>
      <w:proofErr w:type="spellStart"/>
      <w:r w:rsidRPr="00750AB5">
        <w:rPr>
          <w:b/>
          <w:bCs/>
          <w:i/>
          <w:sz w:val="28"/>
          <w:szCs w:val="28"/>
        </w:rPr>
        <w:t>Standard</w:t>
      </w:r>
      <w:proofErr w:type="spellEnd"/>
      <w:r w:rsidRPr="00750AB5">
        <w:rPr>
          <w:b/>
          <w:bCs/>
          <w:i/>
          <w:sz w:val="28"/>
          <w:szCs w:val="28"/>
        </w:rPr>
        <w:t xml:space="preserve">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В настоящее время в США используется принятый и стандартизированный правительством алгоритм </w:t>
      </w:r>
      <w:proofErr w:type="spellStart"/>
      <w:r w:rsidRPr="007A04FC">
        <w:rPr>
          <w:i/>
          <w:iCs/>
          <w:sz w:val="28"/>
          <w:szCs w:val="28"/>
        </w:rPr>
        <w:t>Advanced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proofErr w:type="spellStart"/>
      <w:r w:rsidRPr="007A04FC">
        <w:rPr>
          <w:i/>
          <w:iCs/>
          <w:sz w:val="28"/>
          <w:szCs w:val="28"/>
        </w:rPr>
        <w:t>Encryption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proofErr w:type="spellStart"/>
      <w:r w:rsidRPr="007A04FC">
        <w:rPr>
          <w:i/>
          <w:iCs/>
          <w:sz w:val="28"/>
          <w:szCs w:val="28"/>
        </w:rPr>
        <w:t>Standard</w:t>
      </w:r>
      <w:proofErr w:type="spellEnd"/>
      <w:r w:rsidRPr="007A04FC">
        <w:rPr>
          <w:i/>
          <w:iCs/>
          <w:sz w:val="28"/>
          <w:szCs w:val="28"/>
        </w:rPr>
        <w:t xml:space="preserve"> (AES)</w:t>
      </w:r>
      <w:r w:rsidRPr="007A04FC">
        <w:rPr>
          <w:sz w:val="28"/>
          <w:szCs w:val="28"/>
        </w:rPr>
        <w:t xml:space="preserve">. На данный момент он является одним из самых распространенных алгоритмов симметричного шифрования. Он оперирует блоком в 128 бит и ключом размера [128…256] бит.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Шифрование состоит из следующих функций преобразования: </w:t>
      </w:r>
    </w:p>
    <w:p w:rsidR="00AF7CBF" w:rsidRPr="007A04FC" w:rsidRDefault="00AF7CBF" w:rsidP="007A04FC">
      <w:pPr>
        <w:pStyle w:val="Default"/>
        <w:spacing w:after="197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1. </w:t>
      </w:r>
      <w:proofErr w:type="spellStart"/>
      <w:r w:rsidRPr="007A04FC">
        <w:rPr>
          <w:i/>
          <w:iCs/>
          <w:sz w:val="28"/>
          <w:szCs w:val="28"/>
        </w:rPr>
        <w:t>ExpandKey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— функция для вычисления всех </w:t>
      </w:r>
      <w:proofErr w:type="spellStart"/>
      <w:r w:rsidRPr="007A04FC">
        <w:rPr>
          <w:b/>
          <w:bCs/>
          <w:sz w:val="28"/>
          <w:szCs w:val="28"/>
        </w:rPr>
        <w:t>раундовых</w:t>
      </w:r>
      <w:proofErr w:type="spellEnd"/>
      <w:r w:rsidRPr="007A04FC">
        <w:rPr>
          <w:b/>
          <w:bCs/>
          <w:sz w:val="28"/>
          <w:szCs w:val="28"/>
        </w:rPr>
        <w:t xml:space="preserve"> ключей </w:t>
      </w:r>
      <w:r w:rsidRPr="007A04FC">
        <w:rPr>
          <w:sz w:val="28"/>
          <w:szCs w:val="28"/>
        </w:rPr>
        <w:t>– ключей, используемых на каждой итерации преобразования над специальной матрицей байтов, расположенных в определенном порядке (</w:t>
      </w:r>
      <w:r w:rsidRPr="007A04FC">
        <w:rPr>
          <w:b/>
          <w:bCs/>
          <w:sz w:val="28"/>
          <w:szCs w:val="28"/>
        </w:rPr>
        <w:t>формой</w:t>
      </w:r>
      <w:r w:rsidRPr="007A04FC">
        <w:rPr>
          <w:sz w:val="28"/>
          <w:szCs w:val="28"/>
        </w:rPr>
        <w:t xml:space="preserve">); </w:t>
      </w:r>
    </w:p>
    <w:p w:rsidR="00AF7CBF" w:rsidRPr="007A04FC" w:rsidRDefault="00AF7CBF" w:rsidP="007A04FC">
      <w:pPr>
        <w:pStyle w:val="Default"/>
        <w:spacing w:after="197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2. </w:t>
      </w:r>
      <w:proofErr w:type="spellStart"/>
      <w:r w:rsidRPr="007A04FC">
        <w:rPr>
          <w:i/>
          <w:iCs/>
          <w:sz w:val="28"/>
          <w:szCs w:val="28"/>
        </w:rPr>
        <w:t>SubBytes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— функция для подстановки байтов, использующую </w:t>
      </w:r>
      <w:r w:rsidRPr="007A04FC">
        <w:rPr>
          <w:b/>
          <w:bCs/>
          <w:sz w:val="28"/>
          <w:szCs w:val="28"/>
        </w:rPr>
        <w:t>таблицу подстановок</w:t>
      </w:r>
      <w:r w:rsidRPr="007A04FC">
        <w:rPr>
          <w:sz w:val="28"/>
          <w:szCs w:val="28"/>
        </w:rPr>
        <w:t xml:space="preserve">, задающую отображение одного байта в другой; </w:t>
      </w:r>
    </w:p>
    <w:p w:rsidR="00AF7CBF" w:rsidRPr="007A04FC" w:rsidRDefault="00AF7CBF" w:rsidP="007A04FC">
      <w:pPr>
        <w:pStyle w:val="Default"/>
        <w:spacing w:after="197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3. </w:t>
      </w:r>
      <w:proofErr w:type="spellStart"/>
      <w:r w:rsidRPr="007A04FC">
        <w:rPr>
          <w:i/>
          <w:iCs/>
          <w:sz w:val="28"/>
          <w:szCs w:val="28"/>
        </w:rPr>
        <w:t>ShiftRows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— функция, обеспечивающая циклический сдвиг в форме на различные величины; </w:t>
      </w:r>
    </w:p>
    <w:p w:rsidR="00AF7CBF" w:rsidRPr="007A04FC" w:rsidRDefault="00AF7CBF" w:rsidP="007A04FC">
      <w:pPr>
        <w:pStyle w:val="Default"/>
        <w:spacing w:after="197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4. </w:t>
      </w:r>
      <w:proofErr w:type="spellStart"/>
      <w:r w:rsidRPr="007A04FC">
        <w:rPr>
          <w:i/>
          <w:iCs/>
          <w:sz w:val="28"/>
          <w:szCs w:val="28"/>
        </w:rPr>
        <w:t>MixColumns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— функция, которая смешивает данные внутри каждого столбца формы;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5. </w:t>
      </w:r>
      <w:proofErr w:type="spellStart"/>
      <w:r w:rsidRPr="007A04FC">
        <w:rPr>
          <w:i/>
          <w:iCs/>
          <w:sz w:val="28"/>
          <w:szCs w:val="28"/>
        </w:rPr>
        <w:t>AddRoundKey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— функция сложения ключа раунда с формой посредством поразрядного </w:t>
      </w:r>
      <w:r w:rsidRPr="007A04FC">
        <w:rPr>
          <w:i/>
          <w:iCs/>
          <w:sz w:val="28"/>
          <w:szCs w:val="28"/>
        </w:rPr>
        <w:t>XOR</w:t>
      </w:r>
      <w:r w:rsidRPr="007A04FC">
        <w:rPr>
          <w:sz w:val="28"/>
          <w:szCs w:val="28"/>
        </w:rPr>
        <w:t xml:space="preserve">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 xml:space="preserve">Рассмотрим процесс шифрования подробнее [3]. В его начале, входные данные разбиваются на блоки размером 16 байт или 128 бит. Если полный размер данных не кратен 16 байтам </w:t>
      </w:r>
      <w:r w:rsidRPr="007A04FC">
        <w:rPr>
          <w:rFonts w:ascii="Times New Roman" w:hAnsi="Cambria Math" w:cs="Times New Roman"/>
          <w:sz w:val="28"/>
          <w:szCs w:val="28"/>
        </w:rPr>
        <w:t>⎯</w:t>
      </w:r>
      <w:r w:rsidRPr="007A04FC">
        <w:rPr>
          <w:rFonts w:ascii="Times New Roman" w:hAnsi="Times New Roman" w:cs="Times New Roman"/>
          <w:sz w:val="28"/>
          <w:szCs w:val="28"/>
        </w:rPr>
        <w:t xml:space="preserve"> данные дополняются до размера кратного 16 байтам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 xml:space="preserve">Блок данных в алгоритме </w:t>
      </w:r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AES </w:t>
      </w:r>
      <w:r w:rsidRPr="007A04FC">
        <w:rPr>
          <w:rFonts w:ascii="Times New Roman" w:hAnsi="Times New Roman" w:cs="Times New Roman"/>
          <w:sz w:val="28"/>
          <w:szCs w:val="28"/>
        </w:rPr>
        <w:t xml:space="preserve">называется 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state</w:t>
      </w:r>
      <w:proofErr w:type="spellEnd"/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04FC">
        <w:rPr>
          <w:rFonts w:ascii="Times New Roman" w:hAnsi="Times New Roman" w:cs="Times New Roman"/>
          <w:sz w:val="28"/>
          <w:szCs w:val="28"/>
        </w:rPr>
        <w:t>и обычно представляется в виде матрицы 4</w:t>
      </w:r>
      <w:r w:rsidRPr="007A04FC">
        <w:rPr>
          <w:rFonts w:ascii="Times New Roman" w:hAnsi="Times New Roman" w:cs="Times New Roman"/>
          <w:sz w:val="28"/>
          <w:szCs w:val="28"/>
        </w:rPr>
        <w:t xml:space="preserve">4. Операция шифрования каждого блока данных проводится независимо </w:t>
      </w:r>
      <w:r w:rsidRPr="007A04FC">
        <w:rPr>
          <w:rFonts w:ascii="Times New Roman" w:hAnsi="Times New Roman" w:cs="Times New Roman"/>
          <w:sz w:val="28"/>
          <w:szCs w:val="28"/>
        </w:rPr>
        <w:lastRenderedPageBreak/>
        <w:t xml:space="preserve">от содержимого других блоков. По окончанию шифрования блока </w:t>
      </w:r>
      <w:r w:rsidRPr="007A04FC">
        <w:rPr>
          <w:rFonts w:ascii="Times New Roman" w:hAnsi="Cambria Math" w:cs="Times New Roman"/>
          <w:sz w:val="28"/>
          <w:szCs w:val="28"/>
        </w:rPr>
        <w:t>⎯</w:t>
      </w:r>
      <w:r w:rsidRPr="007A04FC">
        <w:rPr>
          <w:rFonts w:ascii="Times New Roman" w:hAnsi="Times New Roman" w:cs="Times New Roman"/>
          <w:sz w:val="28"/>
          <w:szCs w:val="28"/>
        </w:rPr>
        <w:t xml:space="preserve"> матрица заполняется следующей порцией данных и процесс повторяется. В силу независимости шифрования одного блока от другого процесс шифрования хорошо поддается распараллеливанию. Схема данного процесса представлена на рис. 1.1.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9945" cy="633285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633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 xml:space="preserve">Рис.1.1 Схема шифрования стандарта </w:t>
      </w:r>
      <w:r w:rsidRPr="007A04FC">
        <w:rPr>
          <w:rFonts w:ascii="Times New Roman" w:hAnsi="Times New Roman" w:cs="Times New Roman"/>
          <w:i/>
          <w:iCs/>
          <w:sz w:val="28"/>
          <w:szCs w:val="28"/>
        </w:rPr>
        <w:t>AES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 xml:space="preserve">Функция расширения ключей </w:t>
      </w:r>
      <w:proofErr w:type="spellStart"/>
      <w:r w:rsidRPr="007A04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KeyExpansion</w:t>
      </w:r>
      <w:proofErr w:type="spellEnd"/>
      <w:r w:rsidRPr="007A04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A04FC">
        <w:rPr>
          <w:rFonts w:ascii="Times New Roman" w:hAnsi="Times New Roman" w:cs="Times New Roman"/>
          <w:sz w:val="28"/>
          <w:szCs w:val="28"/>
        </w:rPr>
        <w:t xml:space="preserve">предназначена для создания набора </w:t>
      </w:r>
      <w:proofErr w:type="spellStart"/>
      <w:r w:rsidRPr="007A04FC">
        <w:rPr>
          <w:rFonts w:ascii="Times New Roman" w:hAnsi="Times New Roman" w:cs="Times New Roman"/>
          <w:sz w:val="28"/>
          <w:szCs w:val="28"/>
        </w:rPr>
        <w:t>раундовых</w:t>
      </w:r>
      <w:proofErr w:type="spellEnd"/>
      <w:r w:rsidRPr="007A04FC">
        <w:rPr>
          <w:rFonts w:ascii="Times New Roman" w:hAnsi="Times New Roman" w:cs="Times New Roman"/>
          <w:sz w:val="28"/>
          <w:szCs w:val="28"/>
        </w:rPr>
        <w:t xml:space="preserve"> ключей. Расширенный ключ </w:t>
      </w:r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W </w:t>
      </w:r>
      <w:r w:rsidRPr="007A04FC">
        <w:rPr>
          <w:rFonts w:ascii="Times New Roman" w:hAnsi="Times New Roman" w:cs="Times New Roman"/>
          <w:sz w:val="28"/>
          <w:szCs w:val="28"/>
        </w:rPr>
        <w:t xml:space="preserve">содержит 4*(10+1) слов </w:t>
      </w:r>
      <w:r w:rsidRPr="007A04FC">
        <w:rPr>
          <w:rFonts w:ascii="Times New Roman" w:hAnsi="Cambria Math" w:cs="Times New Roman"/>
          <w:sz w:val="28"/>
          <w:szCs w:val="28"/>
        </w:rPr>
        <w:t>⎯</w:t>
      </w:r>
      <w:r w:rsidRPr="007A04FC">
        <w:rPr>
          <w:rFonts w:ascii="Times New Roman" w:hAnsi="Times New Roman" w:cs="Times New Roman"/>
          <w:sz w:val="28"/>
          <w:szCs w:val="28"/>
        </w:rPr>
        <w:t xml:space="preserve"> начальный ключ в 4 слова и по 4 слова расширенного ключа на каждый из 10 раундов. Расширенный ключ </w:t>
      </w:r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W </w:t>
      </w:r>
      <w:r w:rsidRPr="007A04FC">
        <w:rPr>
          <w:rFonts w:ascii="Times New Roman" w:hAnsi="Times New Roman" w:cs="Times New Roman"/>
          <w:sz w:val="28"/>
          <w:szCs w:val="28"/>
        </w:rPr>
        <w:t xml:space="preserve">состоит из слов (четыре байта на слово), обозначаемых ниже, как 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wi</w:t>
      </w:r>
      <w:proofErr w:type="spellEnd"/>
      <w:r w:rsidRPr="007A04FC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i</w:t>
      </w:r>
      <w:proofErr w:type="spellEnd"/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04FC">
        <w:rPr>
          <w:rFonts w:ascii="Times New Roman" w:hAnsi="Times New Roman" w:cs="Times New Roman"/>
          <w:sz w:val="28"/>
          <w:szCs w:val="28"/>
        </w:rPr>
        <w:t>находится в диапазоне [0..44]. Полная длина расширенного ключа 1408 бит, по 128 бит на каждый раунд.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В процессе расширения ключа используется массив констант </w:t>
      </w:r>
      <w:proofErr w:type="spellStart"/>
      <w:r w:rsidRPr="007A04FC">
        <w:rPr>
          <w:i/>
          <w:iCs/>
          <w:sz w:val="28"/>
          <w:szCs w:val="28"/>
        </w:rPr>
        <w:t>Rcon</w:t>
      </w:r>
      <w:proofErr w:type="spellEnd"/>
      <w:r w:rsidRPr="007A04FC">
        <w:rPr>
          <w:sz w:val="28"/>
          <w:szCs w:val="28"/>
        </w:rPr>
        <w:t xml:space="preserve">. Значения элементов данного массива определены так: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  <w:lang w:val="en-US"/>
        </w:rPr>
      </w:pPr>
      <w:r w:rsidRPr="007A04FC">
        <w:rPr>
          <w:i/>
          <w:iCs/>
          <w:sz w:val="28"/>
          <w:szCs w:val="28"/>
          <w:lang w:val="en-US"/>
        </w:rPr>
        <w:lastRenderedPageBreak/>
        <w:t xml:space="preserve">Rcon1 </w:t>
      </w:r>
      <w:r w:rsidRPr="007A04FC">
        <w:rPr>
          <w:sz w:val="28"/>
          <w:szCs w:val="28"/>
          <w:lang w:val="en-US"/>
        </w:rPr>
        <w:t xml:space="preserve">= 1;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  <w:lang w:val="en-US"/>
        </w:rPr>
      </w:pPr>
      <w:proofErr w:type="spellStart"/>
      <w:r w:rsidRPr="007A04FC">
        <w:rPr>
          <w:i/>
          <w:iCs/>
          <w:sz w:val="28"/>
          <w:szCs w:val="28"/>
          <w:lang w:val="en-US"/>
        </w:rPr>
        <w:t>Rcon</w:t>
      </w:r>
      <w:r w:rsidRPr="007A04FC">
        <w:rPr>
          <w:sz w:val="28"/>
          <w:szCs w:val="28"/>
          <w:lang w:val="en-US"/>
        </w:rPr>
        <w:t>k</w:t>
      </w:r>
      <w:proofErr w:type="spellEnd"/>
      <w:r w:rsidRPr="007A04FC">
        <w:rPr>
          <w:sz w:val="28"/>
          <w:szCs w:val="28"/>
          <w:lang w:val="en-US"/>
        </w:rPr>
        <w:t xml:space="preserve"> = 2 * </w:t>
      </w:r>
      <w:r w:rsidRPr="007A04FC">
        <w:rPr>
          <w:i/>
          <w:iCs/>
          <w:sz w:val="28"/>
          <w:szCs w:val="28"/>
          <w:lang w:val="en-US"/>
        </w:rPr>
        <w:t>Rconk</w:t>
      </w:r>
      <w:r w:rsidRPr="007A04FC">
        <w:rPr>
          <w:sz w:val="28"/>
          <w:szCs w:val="28"/>
          <w:lang w:val="en-US"/>
        </w:rPr>
        <w:t xml:space="preserve">-1 = 2k-1, </w:t>
      </w:r>
      <w:r w:rsidRPr="007A04FC">
        <w:rPr>
          <w:sz w:val="28"/>
          <w:szCs w:val="28"/>
        </w:rPr>
        <w:t>для</w:t>
      </w:r>
      <w:r w:rsidRPr="007A04FC">
        <w:rPr>
          <w:sz w:val="28"/>
          <w:szCs w:val="28"/>
          <w:lang w:val="en-US"/>
        </w:rPr>
        <w:t xml:space="preserve"> k = 2, 3</w:t>
      </w:r>
      <w:proofErr w:type="gramStart"/>
      <w:r w:rsidRPr="007A04FC">
        <w:rPr>
          <w:sz w:val="28"/>
          <w:szCs w:val="28"/>
          <w:lang w:val="en-US"/>
        </w:rPr>
        <w:t>,</w:t>
      </w:r>
      <w:r w:rsidRPr="007A04FC">
        <w:rPr>
          <w:sz w:val="28"/>
          <w:szCs w:val="28"/>
        </w:rPr>
        <w:t></w:t>
      </w:r>
      <w:proofErr w:type="gramEnd"/>
      <w:r w:rsidRPr="007A04FC">
        <w:rPr>
          <w:sz w:val="28"/>
          <w:szCs w:val="28"/>
          <w:lang w:val="en-US"/>
        </w:rPr>
        <w:t xml:space="preserve">255;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proofErr w:type="spellStart"/>
      <w:r w:rsidRPr="007A04FC">
        <w:rPr>
          <w:i/>
          <w:iCs/>
          <w:sz w:val="28"/>
          <w:szCs w:val="28"/>
        </w:rPr>
        <w:t>Rcon</w:t>
      </w:r>
      <w:r w:rsidRPr="007A04FC">
        <w:rPr>
          <w:sz w:val="28"/>
          <w:szCs w:val="28"/>
        </w:rPr>
        <w:t>k</w:t>
      </w:r>
      <w:proofErr w:type="spellEnd"/>
      <w:r w:rsidRPr="007A04FC">
        <w:rPr>
          <w:sz w:val="28"/>
          <w:szCs w:val="28"/>
        </w:rPr>
        <w:t xml:space="preserve"> = 0, для </w:t>
      </w:r>
      <w:proofErr w:type="spellStart"/>
      <w:r w:rsidRPr="007A04FC">
        <w:rPr>
          <w:i/>
          <w:iCs/>
          <w:sz w:val="28"/>
          <w:szCs w:val="28"/>
        </w:rPr>
        <w:t>k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= 256, 257, 258;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Сам процесс расширения ключа представляет собой следующую последовательность операций: </w:t>
      </w:r>
    </w:p>
    <w:p w:rsidR="00AF7CBF" w:rsidRPr="007A04FC" w:rsidRDefault="00AF7CBF" w:rsidP="007A04FC">
      <w:pPr>
        <w:pStyle w:val="Default"/>
        <w:spacing w:after="207"/>
        <w:jc w:val="both"/>
        <w:rPr>
          <w:sz w:val="28"/>
          <w:szCs w:val="28"/>
        </w:rPr>
      </w:pPr>
      <w:r w:rsidRPr="007A04FC">
        <w:rPr>
          <w:sz w:val="28"/>
          <w:szCs w:val="28"/>
        </w:rPr>
        <w:t>1) Четыре слова ключа шифрования</w:t>
      </w:r>
      <w:proofErr w:type="gramStart"/>
      <w:r w:rsidRPr="007A04FC">
        <w:rPr>
          <w:sz w:val="28"/>
          <w:szCs w:val="28"/>
        </w:rPr>
        <w:t xml:space="preserve"> К</w:t>
      </w:r>
      <w:proofErr w:type="gramEnd"/>
      <w:r w:rsidRPr="007A04FC">
        <w:rPr>
          <w:sz w:val="28"/>
          <w:szCs w:val="28"/>
        </w:rPr>
        <w:t xml:space="preserve"> копируются в первые четыре слова расширенного ключа </w:t>
      </w:r>
      <w:r w:rsidRPr="007A04FC">
        <w:rPr>
          <w:i/>
          <w:iCs/>
          <w:sz w:val="28"/>
          <w:szCs w:val="28"/>
        </w:rPr>
        <w:t>W</w:t>
      </w:r>
      <w:r w:rsidRPr="007A04FC">
        <w:rPr>
          <w:sz w:val="28"/>
          <w:szCs w:val="28"/>
        </w:rPr>
        <w:t xml:space="preserve">: </w:t>
      </w:r>
      <w:proofErr w:type="spellStart"/>
      <w:r w:rsidRPr="007A04FC">
        <w:rPr>
          <w:i/>
          <w:iCs/>
          <w:sz w:val="28"/>
          <w:szCs w:val="28"/>
        </w:rPr>
        <w:t>wi</w:t>
      </w:r>
      <w:proofErr w:type="spellEnd"/>
      <w:r w:rsidRPr="007A04FC">
        <w:rPr>
          <w:i/>
          <w:iCs/>
          <w:sz w:val="28"/>
          <w:szCs w:val="28"/>
        </w:rPr>
        <w:t xml:space="preserve"> = </w:t>
      </w:r>
      <w:proofErr w:type="spellStart"/>
      <w:r w:rsidRPr="007A04FC">
        <w:rPr>
          <w:i/>
          <w:iCs/>
          <w:sz w:val="28"/>
          <w:szCs w:val="28"/>
        </w:rPr>
        <w:t>ki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для </w:t>
      </w:r>
      <w:proofErr w:type="spellStart"/>
      <w:r w:rsidRPr="007A04FC">
        <w:rPr>
          <w:i/>
          <w:iCs/>
          <w:sz w:val="28"/>
          <w:szCs w:val="28"/>
        </w:rPr>
        <w:t>i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= 0, 1, 2, 3 </w:t>
      </w:r>
    </w:p>
    <w:p w:rsidR="00AF7CBF" w:rsidRPr="007A04FC" w:rsidRDefault="00AF7CBF" w:rsidP="007A04FC">
      <w:pPr>
        <w:pStyle w:val="Default"/>
        <w:spacing w:after="207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2) Остальные слова расширенного ключа W для </w:t>
      </w:r>
      <w:proofErr w:type="spellStart"/>
      <w:r w:rsidRPr="007A04FC">
        <w:rPr>
          <w:i/>
          <w:iCs/>
          <w:sz w:val="28"/>
          <w:szCs w:val="28"/>
        </w:rPr>
        <w:t>i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= 4, 5, </w:t>
      </w:r>
      <w:r w:rsidRPr="007A04FC">
        <w:rPr>
          <w:sz w:val="28"/>
          <w:szCs w:val="28"/>
        </w:rPr>
        <w:t xml:space="preserve">44 генерируются так: </w:t>
      </w:r>
    </w:p>
    <w:p w:rsidR="00AF7CBF" w:rsidRPr="007A04FC" w:rsidRDefault="00AF7CBF" w:rsidP="007A04FC">
      <w:pPr>
        <w:pStyle w:val="Default"/>
        <w:spacing w:after="207"/>
        <w:jc w:val="both"/>
        <w:rPr>
          <w:sz w:val="28"/>
          <w:szCs w:val="28"/>
          <w:lang w:val="en-US"/>
        </w:rPr>
      </w:pPr>
      <w:r w:rsidRPr="007A04FC">
        <w:rPr>
          <w:sz w:val="28"/>
          <w:szCs w:val="28"/>
          <w:lang w:val="en-US"/>
        </w:rPr>
        <w:t xml:space="preserve">− </w:t>
      </w:r>
      <w:proofErr w:type="gramStart"/>
      <w:r w:rsidRPr="007A04FC">
        <w:rPr>
          <w:sz w:val="28"/>
          <w:szCs w:val="28"/>
        </w:rPr>
        <w:t>если</w:t>
      </w:r>
      <w:proofErr w:type="gramEnd"/>
      <w:r w:rsidRPr="007A04FC">
        <w:rPr>
          <w:sz w:val="28"/>
          <w:szCs w:val="28"/>
          <w:lang w:val="en-US"/>
        </w:rPr>
        <w:t xml:space="preserve"> </w:t>
      </w:r>
      <w:proofErr w:type="spellStart"/>
      <w:r w:rsidRPr="007A04FC">
        <w:rPr>
          <w:sz w:val="28"/>
          <w:szCs w:val="28"/>
          <w:lang w:val="en-US"/>
        </w:rPr>
        <w:t>i</w:t>
      </w:r>
      <w:proofErr w:type="spellEnd"/>
      <w:r w:rsidRPr="007A04FC">
        <w:rPr>
          <w:sz w:val="28"/>
          <w:szCs w:val="28"/>
          <w:lang w:val="en-US"/>
        </w:rPr>
        <w:t xml:space="preserve"> </w:t>
      </w:r>
      <w:r w:rsidRPr="007A04FC">
        <w:rPr>
          <w:sz w:val="28"/>
          <w:szCs w:val="28"/>
        </w:rPr>
        <w:t>кратно</w:t>
      </w:r>
      <w:r w:rsidRPr="007A04FC">
        <w:rPr>
          <w:sz w:val="28"/>
          <w:szCs w:val="28"/>
          <w:lang w:val="en-US"/>
        </w:rPr>
        <w:t xml:space="preserve"> 4, </w:t>
      </w:r>
      <w:r w:rsidRPr="007A04FC">
        <w:rPr>
          <w:sz w:val="28"/>
          <w:szCs w:val="28"/>
        </w:rPr>
        <w:t>то</w:t>
      </w:r>
      <w:r w:rsidRPr="007A04FC">
        <w:rPr>
          <w:sz w:val="28"/>
          <w:szCs w:val="28"/>
          <w:lang w:val="en-US"/>
        </w:rPr>
        <w:t xml:space="preserve"> </w:t>
      </w:r>
      <w:proofErr w:type="spellStart"/>
      <w:r w:rsidRPr="007A04FC">
        <w:rPr>
          <w:sz w:val="28"/>
          <w:szCs w:val="28"/>
          <w:lang w:val="en-US"/>
        </w:rPr>
        <w:t>wi</w:t>
      </w:r>
      <w:proofErr w:type="spellEnd"/>
      <w:r w:rsidRPr="007A04FC">
        <w:rPr>
          <w:sz w:val="28"/>
          <w:szCs w:val="28"/>
          <w:lang w:val="en-US"/>
        </w:rPr>
        <w:t xml:space="preserve"> = </w:t>
      </w:r>
      <w:proofErr w:type="spellStart"/>
      <w:r w:rsidRPr="007A04FC">
        <w:rPr>
          <w:sz w:val="28"/>
          <w:szCs w:val="28"/>
          <w:lang w:val="en-US"/>
        </w:rPr>
        <w:t>SubBytes</w:t>
      </w:r>
      <w:proofErr w:type="spellEnd"/>
      <w:r w:rsidRPr="007A04FC">
        <w:rPr>
          <w:sz w:val="28"/>
          <w:szCs w:val="28"/>
          <w:lang w:val="en-US"/>
        </w:rPr>
        <w:t>(</w:t>
      </w:r>
      <w:proofErr w:type="spellStart"/>
      <w:r w:rsidRPr="007A04FC">
        <w:rPr>
          <w:sz w:val="28"/>
          <w:szCs w:val="28"/>
          <w:lang w:val="en-US"/>
        </w:rPr>
        <w:t>RotByte</w:t>
      </w:r>
      <w:proofErr w:type="spellEnd"/>
      <w:r w:rsidRPr="007A04FC">
        <w:rPr>
          <w:sz w:val="28"/>
          <w:szCs w:val="28"/>
          <w:lang w:val="en-US"/>
        </w:rPr>
        <w:t xml:space="preserve">(wi-1)) </w:t>
      </w:r>
      <w:r w:rsidRPr="007A04FC">
        <w:rPr>
          <w:sz w:val="28"/>
          <w:szCs w:val="28"/>
        </w:rPr>
        <w:t></w:t>
      </w:r>
      <w:r w:rsidRPr="007A04FC">
        <w:rPr>
          <w:sz w:val="28"/>
          <w:szCs w:val="28"/>
          <w:lang w:val="en-US"/>
        </w:rPr>
        <w:t xml:space="preserve"> </w:t>
      </w:r>
      <w:proofErr w:type="spellStart"/>
      <w:r w:rsidRPr="007A04FC">
        <w:rPr>
          <w:sz w:val="28"/>
          <w:szCs w:val="28"/>
          <w:lang w:val="en-US"/>
        </w:rPr>
        <w:t>Rcon</w:t>
      </w:r>
      <w:proofErr w:type="spellEnd"/>
      <w:r w:rsidRPr="007A04FC">
        <w:rPr>
          <w:sz w:val="28"/>
          <w:szCs w:val="28"/>
          <w:lang w:val="en-US"/>
        </w:rPr>
        <w:t>(</w:t>
      </w:r>
      <w:proofErr w:type="spellStart"/>
      <w:r w:rsidRPr="007A04FC">
        <w:rPr>
          <w:sz w:val="28"/>
          <w:szCs w:val="28"/>
          <w:lang w:val="en-US"/>
        </w:rPr>
        <w:t>i</w:t>
      </w:r>
      <w:proofErr w:type="spellEnd"/>
      <w:r w:rsidRPr="007A04FC">
        <w:rPr>
          <w:sz w:val="28"/>
          <w:szCs w:val="28"/>
          <w:lang w:val="en-US"/>
        </w:rPr>
        <w:t xml:space="preserve">/4);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− если </w:t>
      </w:r>
      <w:proofErr w:type="spellStart"/>
      <w:r w:rsidRPr="007A04FC">
        <w:rPr>
          <w:i/>
          <w:iCs/>
          <w:sz w:val="28"/>
          <w:szCs w:val="28"/>
        </w:rPr>
        <w:t>i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не кратно 4, то </w:t>
      </w:r>
      <w:proofErr w:type="spellStart"/>
      <w:r w:rsidRPr="007A04FC">
        <w:rPr>
          <w:sz w:val="28"/>
          <w:szCs w:val="28"/>
        </w:rPr>
        <w:t>wi</w:t>
      </w:r>
      <w:proofErr w:type="spellEnd"/>
      <w:r w:rsidRPr="007A04FC">
        <w:rPr>
          <w:sz w:val="28"/>
          <w:szCs w:val="28"/>
        </w:rPr>
        <w:t xml:space="preserve"> = wi-4 </w:t>
      </w:r>
      <w:r w:rsidRPr="007A04FC">
        <w:rPr>
          <w:sz w:val="28"/>
          <w:szCs w:val="28"/>
        </w:rPr>
        <w:t xml:space="preserve"> wi-1.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Преобразование </w:t>
      </w:r>
      <w:proofErr w:type="spellStart"/>
      <w:r w:rsidRPr="007A04FC">
        <w:rPr>
          <w:b/>
          <w:bCs/>
          <w:i/>
          <w:iCs/>
          <w:sz w:val="28"/>
          <w:szCs w:val="28"/>
        </w:rPr>
        <w:t>SubBytes</w:t>
      </w:r>
      <w:proofErr w:type="spellEnd"/>
      <w:r w:rsidRPr="007A04FC">
        <w:rPr>
          <w:b/>
          <w:bCs/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– это нелинейная замена байт, которая проводится над каждым байтом </w:t>
      </w:r>
      <w:proofErr w:type="spellStart"/>
      <w:r w:rsidRPr="007A04FC">
        <w:rPr>
          <w:i/>
          <w:iCs/>
          <w:sz w:val="28"/>
          <w:szCs w:val="28"/>
        </w:rPr>
        <w:t>state</w:t>
      </w:r>
      <w:proofErr w:type="spellEnd"/>
      <w:r w:rsidRPr="007A04FC">
        <w:rPr>
          <w:sz w:val="28"/>
          <w:szCs w:val="28"/>
        </w:rPr>
        <w:t xml:space="preserve">, используя фиксированную таблицу замены </w:t>
      </w:r>
      <w:proofErr w:type="spellStart"/>
      <w:r w:rsidRPr="007A04FC">
        <w:rPr>
          <w:i/>
          <w:iCs/>
          <w:sz w:val="28"/>
          <w:szCs w:val="28"/>
        </w:rPr>
        <w:t>S-Box</w:t>
      </w:r>
      <w:proofErr w:type="spellEnd"/>
      <w:r w:rsidRPr="007A04FC">
        <w:rPr>
          <w:sz w:val="28"/>
          <w:szCs w:val="28"/>
        </w:rPr>
        <w:t xml:space="preserve">. Цель применения таблицы замен </w:t>
      </w:r>
      <w:r w:rsidRPr="007A04FC">
        <w:rPr>
          <w:rFonts w:hAnsi="Cambria Math"/>
          <w:sz w:val="28"/>
          <w:szCs w:val="28"/>
        </w:rPr>
        <w:t>⎯</w:t>
      </w:r>
      <w:r w:rsidRPr="007A04FC">
        <w:rPr>
          <w:sz w:val="28"/>
          <w:szCs w:val="28"/>
        </w:rPr>
        <w:t xml:space="preserve"> затруднить </w:t>
      </w:r>
      <w:proofErr w:type="gramStart"/>
      <w:r w:rsidRPr="007A04FC">
        <w:rPr>
          <w:sz w:val="28"/>
          <w:szCs w:val="28"/>
        </w:rPr>
        <w:t>линейный</w:t>
      </w:r>
      <w:proofErr w:type="gramEnd"/>
      <w:r w:rsidRPr="007A04FC">
        <w:rPr>
          <w:sz w:val="28"/>
          <w:szCs w:val="28"/>
        </w:rPr>
        <w:t xml:space="preserve"> и дифференциальный </w:t>
      </w:r>
      <w:proofErr w:type="spellStart"/>
      <w:r w:rsidRPr="007A04FC">
        <w:rPr>
          <w:sz w:val="28"/>
          <w:szCs w:val="28"/>
        </w:rPr>
        <w:t>криптоанализ</w:t>
      </w:r>
      <w:proofErr w:type="spellEnd"/>
      <w:r w:rsidRPr="007A04FC">
        <w:rPr>
          <w:sz w:val="28"/>
          <w:szCs w:val="28"/>
        </w:rPr>
        <w:t xml:space="preserve">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В преобразовании </w:t>
      </w:r>
      <w:proofErr w:type="spellStart"/>
      <w:r w:rsidRPr="007A04FC">
        <w:rPr>
          <w:b/>
          <w:bCs/>
          <w:i/>
          <w:iCs/>
          <w:sz w:val="28"/>
          <w:szCs w:val="28"/>
        </w:rPr>
        <w:t>MixColumns</w:t>
      </w:r>
      <w:proofErr w:type="spellEnd"/>
      <w:r w:rsidRPr="007A04FC">
        <w:rPr>
          <w:b/>
          <w:bCs/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>столбцы состояния (</w:t>
      </w:r>
      <w:proofErr w:type="spellStart"/>
      <w:r w:rsidRPr="007A04FC">
        <w:rPr>
          <w:i/>
          <w:iCs/>
          <w:sz w:val="28"/>
          <w:szCs w:val="28"/>
        </w:rPr>
        <w:t>state</w:t>
      </w:r>
      <w:proofErr w:type="spellEnd"/>
      <w:r w:rsidRPr="007A04FC">
        <w:rPr>
          <w:sz w:val="28"/>
          <w:szCs w:val="28"/>
        </w:rPr>
        <w:t xml:space="preserve">) рассматриваются как полиномы над полем </w:t>
      </w:r>
      <w:r w:rsidRPr="007A04FC">
        <w:rPr>
          <w:i/>
          <w:iCs/>
          <w:sz w:val="28"/>
          <w:szCs w:val="28"/>
        </w:rPr>
        <w:t xml:space="preserve">GF(28) </w:t>
      </w:r>
      <w:r w:rsidRPr="007A04FC">
        <w:rPr>
          <w:sz w:val="28"/>
          <w:szCs w:val="28"/>
        </w:rPr>
        <w:t xml:space="preserve">и умножаются по модулю x4 + 1 на постоянный полином: </w:t>
      </w:r>
      <w:r w:rsidRPr="007A04FC">
        <w:rPr>
          <w:rFonts w:ascii="Cambria Math" w:hAnsi="Cambria Math"/>
          <w:sz w:val="28"/>
          <w:szCs w:val="28"/>
        </w:rPr>
        <w:t>𝑎</w:t>
      </w:r>
      <w:r w:rsidRPr="007A04FC">
        <w:rPr>
          <w:sz w:val="28"/>
          <w:szCs w:val="28"/>
        </w:rPr>
        <w:t>(</w:t>
      </w:r>
      <w:r w:rsidRPr="007A04FC">
        <w:rPr>
          <w:rFonts w:ascii="Cambria Math" w:hAnsi="Cambria Math"/>
          <w:sz w:val="28"/>
          <w:szCs w:val="28"/>
        </w:rPr>
        <w:t>𝑥</w:t>
      </w:r>
      <w:r w:rsidRPr="007A04FC">
        <w:rPr>
          <w:sz w:val="28"/>
          <w:szCs w:val="28"/>
        </w:rPr>
        <w:t>)=3</w:t>
      </w:r>
      <w:r w:rsidRPr="007A04FC">
        <w:rPr>
          <w:rFonts w:ascii="Cambria Math" w:hAnsi="Cambria Math"/>
          <w:sz w:val="28"/>
          <w:szCs w:val="28"/>
        </w:rPr>
        <w:t>𝑥</w:t>
      </w:r>
      <w:r w:rsidRPr="007A04FC">
        <w:rPr>
          <w:sz w:val="28"/>
          <w:szCs w:val="28"/>
        </w:rPr>
        <w:t>3+</w:t>
      </w:r>
      <w:r w:rsidRPr="007A04FC">
        <w:rPr>
          <w:rFonts w:ascii="Cambria Math" w:hAnsi="Cambria Math"/>
          <w:sz w:val="28"/>
          <w:szCs w:val="28"/>
        </w:rPr>
        <w:t>𝑥</w:t>
      </w:r>
      <w:r w:rsidRPr="007A04FC">
        <w:rPr>
          <w:sz w:val="28"/>
          <w:szCs w:val="28"/>
        </w:rPr>
        <w:t>2+</w:t>
      </w:r>
      <w:r w:rsidRPr="007A04FC">
        <w:rPr>
          <w:rFonts w:ascii="Cambria Math" w:hAnsi="Cambria Math"/>
          <w:sz w:val="28"/>
          <w:szCs w:val="28"/>
        </w:rPr>
        <w:t>𝑥</w:t>
      </w:r>
      <w:r w:rsidRPr="007A04FC">
        <w:rPr>
          <w:sz w:val="28"/>
          <w:szCs w:val="28"/>
        </w:rPr>
        <w:t xml:space="preserve">+2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Процесс умножения полиномов эквивалентен матричному умножению: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где </w:t>
      </w:r>
      <w:r w:rsidRPr="007A04FC">
        <w:rPr>
          <w:i/>
          <w:iCs/>
          <w:sz w:val="28"/>
          <w:szCs w:val="28"/>
        </w:rPr>
        <w:t xml:space="preserve">с </w:t>
      </w:r>
      <w:r w:rsidRPr="007A04FC">
        <w:rPr>
          <w:sz w:val="28"/>
          <w:szCs w:val="28"/>
        </w:rPr>
        <w:t xml:space="preserve">– номер столбца массива </w:t>
      </w:r>
      <w:proofErr w:type="spellStart"/>
      <w:r w:rsidRPr="007A04FC">
        <w:rPr>
          <w:i/>
          <w:iCs/>
          <w:sz w:val="28"/>
          <w:szCs w:val="28"/>
        </w:rPr>
        <w:t>state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и 0 </w:t>
      </w:r>
      <w:r w:rsidRPr="007A04FC">
        <w:rPr>
          <w:sz w:val="28"/>
          <w:szCs w:val="28"/>
        </w:rPr>
        <w:t xml:space="preserve"> </w:t>
      </w:r>
      <w:r w:rsidRPr="007A04FC">
        <w:rPr>
          <w:i/>
          <w:iCs/>
          <w:sz w:val="28"/>
          <w:szCs w:val="28"/>
        </w:rPr>
        <w:t xml:space="preserve">с </w:t>
      </w:r>
      <w:r w:rsidRPr="007A04FC">
        <w:rPr>
          <w:sz w:val="28"/>
          <w:szCs w:val="28"/>
        </w:rPr>
        <w:t xml:space="preserve"> 3. Такое преобразование применяется к каждому из четырех столбцов </w:t>
      </w:r>
      <w:proofErr w:type="spellStart"/>
      <w:r w:rsidRPr="007A04FC">
        <w:rPr>
          <w:i/>
          <w:iCs/>
          <w:sz w:val="28"/>
          <w:szCs w:val="28"/>
        </w:rPr>
        <w:t>state</w:t>
      </w:r>
      <w:proofErr w:type="spellEnd"/>
      <w:r w:rsidRPr="007A04FC">
        <w:rPr>
          <w:sz w:val="28"/>
          <w:szCs w:val="28"/>
        </w:rPr>
        <w:t xml:space="preserve">. [4] 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04FC">
        <w:rPr>
          <w:rFonts w:ascii="Times New Roman" w:hAnsi="Times New Roman" w:cs="Times New Roman"/>
          <w:sz w:val="28"/>
          <w:szCs w:val="28"/>
        </w:rPr>
        <w:t>Расшифрование</w:t>
      </w:r>
      <w:proofErr w:type="spellEnd"/>
      <w:r w:rsidRPr="007A04FC">
        <w:rPr>
          <w:rFonts w:ascii="Times New Roman" w:hAnsi="Times New Roman" w:cs="Times New Roman"/>
          <w:sz w:val="28"/>
          <w:szCs w:val="28"/>
        </w:rPr>
        <w:t xml:space="preserve"> данных происходит аналогичным образом, только в обратном порядке.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b/>
          <w:bCs/>
          <w:sz w:val="28"/>
          <w:szCs w:val="28"/>
        </w:rPr>
        <w:t xml:space="preserve">Преимущества </w:t>
      </w:r>
      <w:r w:rsidRPr="007A04FC">
        <w:rPr>
          <w:sz w:val="28"/>
          <w:szCs w:val="28"/>
        </w:rPr>
        <w:t xml:space="preserve">алгоритма </w:t>
      </w:r>
      <w:r w:rsidRPr="007A04FC">
        <w:rPr>
          <w:i/>
          <w:iCs/>
          <w:sz w:val="28"/>
          <w:szCs w:val="28"/>
        </w:rPr>
        <w:t xml:space="preserve">AES </w:t>
      </w:r>
      <w:r w:rsidRPr="007A04FC">
        <w:rPr>
          <w:sz w:val="28"/>
          <w:szCs w:val="28"/>
        </w:rPr>
        <w:t xml:space="preserve">заключаются в том, что он не подвержен многим видам </w:t>
      </w:r>
      <w:proofErr w:type="spellStart"/>
      <w:r w:rsidRPr="007A04FC">
        <w:rPr>
          <w:sz w:val="28"/>
          <w:szCs w:val="28"/>
        </w:rPr>
        <w:t>криптоаналитических</w:t>
      </w:r>
      <w:proofErr w:type="spellEnd"/>
      <w:r w:rsidRPr="007A04FC">
        <w:rPr>
          <w:sz w:val="28"/>
          <w:szCs w:val="28"/>
        </w:rPr>
        <w:t xml:space="preserve"> атак, таких как: дифференциальный и линейный </w:t>
      </w:r>
      <w:proofErr w:type="spellStart"/>
      <w:r w:rsidRPr="007A04FC">
        <w:rPr>
          <w:sz w:val="28"/>
          <w:szCs w:val="28"/>
        </w:rPr>
        <w:t>криптоанализ</w:t>
      </w:r>
      <w:proofErr w:type="spellEnd"/>
      <w:r w:rsidRPr="007A04FC">
        <w:rPr>
          <w:sz w:val="28"/>
          <w:szCs w:val="28"/>
        </w:rPr>
        <w:t xml:space="preserve">, метод интерполяции и другие, а также в высоком быстродействии на различных платформах.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В качестве его </w:t>
      </w:r>
      <w:r w:rsidRPr="007A04FC">
        <w:rPr>
          <w:b/>
          <w:bCs/>
          <w:sz w:val="28"/>
          <w:szCs w:val="28"/>
        </w:rPr>
        <w:t xml:space="preserve">недостатков </w:t>
      </w:r>
      <w:r w:rsidRPr="007A04FC">
        <w:rPr>
          <w:sz w:val="28"/>
          <w:szCs w:val="28"/>
        </w:rPr>
        <w:t xml:space="preserve">стоит выделить то, что каждый блок шифруется одним и тем же способом, а также то, что в основе алгоритма лежит простое математическое описание, вызывающее определенную долю скептицизма с точки зрения применения его в области секретных документов. </w:t>
      </w:r>
    </w:p>
    <w:p w:rsidR="00AF7CBF" w:rsidRPr="00750AB5" w:rsidRDefault="00AF7CBF" w:rsidP="007A04FC">
      <w:pPr>
        <w:pStyle w:val="Default"/>
        <w:jc w:val="both"/>
        <w:rPr>
          <w:i/>
          <w:sz w:val="28"/>
          <w:szCs w:val="28"/>
        </w:rPr>
      </w:pPr>
      <w:r w:rsidRPr="00750AB5">
        <w:rPr>
          <w:b/>
          <w:bCs/>
          <w:i/>
          <w:sz w:val="28"/>
          <w:szCs w:val="28"/>
        </w:rPr>
        <w:t xml:space="preserve">ГОСТ </w:t>
      </w:r>
      <w:proofErr w:type="gramStart"/>
      <w:r w:rsidRPr="00750AB5">
        <w:rPr>
          <w:b/>
          <w:bCs/>
          <w:i/>
          <w:sz w:val="28"/>
          <w:szCs w:val="28"/>
        </w:rPr>
        <w:t>Р</w:t>
      </w:r>
      <w:proofErr w:type="gramEnd"/>
      <w:r w:rsidRPr="00750AB5">
        <w:rPr>
          <w:b/>
          <w:bCs/>
          <w:i/>
          <w:sz w:val="28"/>
          <w:szCs w:val="28"/>
        </w:rPr>
        <w:t xml:space="preserve"> 34.12-2015 (Кузнечик)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В России в 2015 году был принят новый стандарт шифрования данных, пришедший на замену ГОСТ 28147-89. В отличие от своего предшественника, утратившего в данный момент свою актуальность по причине малого размера ключей и низкой защищенности, в основе нового стандарта лежит т.н. </w:t>
      </w:r>
      <w:r w:rsidRPr="007A04FC">
        <w:rPr>
          <w:b/>
          <w:bCs/>
          <w:i/>
          <w:iCs/>
          <w:sz w:val="28"/>
          <w:szCs w:val="28"/>
        </w:rPr>
        <w:t>SP</w:t>
      </w:r>
      <w:r w:rsidRPr="007A04FC">
        <w:rPr>
          <w:b/>
          <w:bCs/>
          <w:sz w:val="28"/>
          <w:szCs w:val="28"/>
        </w:rPr>
        <w:t>-сеть</w:t>
      </w:r>
      <w:r w:rsidRPr="007A04FC">
        <w:rPr>
          <w:sz w:val="28"/>
          <w:szCs w:val="28"/>
        </w:rPr>
        <w:t xml:space="preserve">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Шифр на основе </w:t>
      </w:r>
      <w:r w:rsidRPr="007A04FC">
        <w:rPr>
          <w:i/>
          <w:iCs/>
          <w:sz w:val="28"/>
          <w:szCs w:val="28"/>
        </w:rPr>
        <w:t>SP</w:t>
      </w:r>
      <w:r w:rsidRPr="007A04FC">
        <w:rPr>
          <w:sz w:val="28"/>
          <w:szCs w:val="28"/>
        </w:rPr>
        <w:t xml:space="preserve">-сети получает на вход блок и ключ и совершает несколько последовательных раундов, состоящих из чередующихся стадий подстановки и перестановки. Для достижения безопасности достаточно одного S-блока, но такой блок будет требовать большого объёма памяти. Поэтому используются маленькие </w:t>
      </w:r>
      <w:r w:rsidRPr="007A04FC">
        <w:rPr>
          <w:i/>
          <w:iCs/>
          <w:sz w:val="28"/>
          <w:szCs w:val="28"/>
        </w:rPr>
        <w:t>S</w:t>
      </w:r>
      <w:r w:rsidRPr="007A04FC">
        <w:rPr>
          <w:sz w:val="28"/>
          <w:szCs w:val="28"/>
        </w:rPr>
        <w:t xml:space="preserve">-блоки, смешанные с </w:t>
      </w:r>
      <w:r w:rsidRPr="007A04FC">
        <w:rPr>
          <w:i/>
          <w:iCs/>
          <w:sz w:val="28"/>
          <w:szCs w:val="28"/>
        </w:rPr>
        <w:t>P</w:t>
      </w:r>
      <w:r w:rsidRPr="007A04FC">
        <w:rPr>
          <w:sz w:val="28"/>
          <w:szCs w:val="28"/>
        </w:rPr>
        <w:t xml:space="preserve">-блоками.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Такая структура иногда также называется </w:t>
      </w:r>
      <w:proofErr w:type="spellStart"/>
      <w:r w:rsidRPr="007A04FC">
        <w:rPr>
          <w:sz w:val="28"/>
          <w:szCs w:val="28"/>
        </w:rPr>
        <w:t>AES-</w:t>
      </w:r>
      <w:r w:rsidRPr="007A04FC">
        <w:rPr>
          <w:i/>
          <w:iCs/>
          <w:sz w:val="28"/>
          <w:szCs w:val="28"/>
        </w:rPr>
        <w:t>like</w:t>
      </w:r>
      <w:proofErr w:type="spellEnd"/>
      <w:r w:rsidRPr="007A04FC">
        <w:rPr>
          <w:sz w:val="28"/>
          <w:szCs w:val="28"/>
        </w:rPr>
        <w:t xml:space="preserve">, однако, в отличие от последнего у «Кузнечика» есть ряд своих особенностей: </w:t>
      </w:r>
    </w:p>
    <w:p w:rsidR="00AF7CBF" w:rsidRPr="007A04FC" w:rsidRDefault="00AF7CBF" w:rsidP="007A04FC">
      <w:pPr>
        <w:pStyle w:val="Default"/>
        <w:spacing w:after="221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− линейное преобразование может быть реализовано с помощью регистра сдвига;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lastRenderedPageBreak/>
        <w:t xml:space="preserve">− ключевая развертка реализуется с помощью сети </w:t>
      </w:r>
      <w:proofErr w:type="spellStart"/>
      <w:r w:rsidRPr="007A04FC">
        <w:rPr>
          <w:sz w:val="28"/>
          <w:szCs w:val="28"/>
        </w:rPr>
        <w:t>Фейстеля</w:t>
      </w:r>
      <w:proofErr w:type="spellEnd"/>
      <w:r w:rsidRPr="007A04FC">
        <w:rPr>
          <w:sz w:val="28"/>
          <w:szCs w:val="28"/>
        </w:rPr>
        <w:t xml:space="preserve">, в которой в качестве функции используется </w:t>
      </w:r>
      <w:proofErr w:type="spellStart"/>
      <w:r w:rsidRPr="007A04FC">
        <w:rPr>
          <w:sz w:val="28"/>
          <w:szCs w:val="28"/>
        </w:rPr>
        <w:t>раундовое</w:t>
      </w:r>
      <w:proofErr w:type="spellEnd"/>
      <w:r w:rsidRPr="007A04FC">
        <w:rPr>
          <w:sz w:val="28"/>
          <w:szCs w:val="28"/>
        </w:rPr>
        <w:t xml:space="preserve"> преобразование исходного алгоритма. [2] 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A04FC">
      <w:pPr>
        <w:pStyle w:val="Default"/>
        <w:jc w:val="both"/>
        <w:rPr>
          <w:color w:val="auto"/>
          <w:sz w:val="28"/>
          <w:szCs w:val="28"/>
        </w:rPr>
      </w:pPr>
      <w:r w:rsidRPr="00750AB5">
        <w:rPr>
          <w:color w:val="auto"/>
          <w:sz w:val="28"/>
          <w:szCs w:val="28"/>
        </w:rPr>
        <w:t>Сам процесс шифрования основан на последовательном применении нескольких однотипных раундов, каждый из которых содержит три преобразования: сложение с</w:t>
      </w:r>
      <w:r w:rsidRPr="007A04FC">
        <w:rPr>
          <w:color w:val="auto"/>
          <w:sz w:val="28"/>
          <w:szCs w:val="28"/>
        </w:rPr>
        <w:t xml:space="preserve"> </w:t>
      </w:r>
      <w:proofErr w:type="spellStart"/>
      <w:r w:rsidRPr="007A04FC">
        <w:rPr>
          <w:color w:val="auto"/>
          <w:sz w:val="28"/>
          <w:szCs w:val="28"/>
        </w:rPr>
        <w:t>раундовым</w:t>
      </w:r>
      <w:proofErr w:type="spellEnd"/>
      <w:r w:rsidRPr="007A04FC">
        <w:rPr>
          <w:color w:val="auto"/>
          <w:sz w:val="28"/>
          <w:szCs w:val="28"/>
        </w:rPr>
        <w:t xml:space="preserve"> ключом </w:t>
      </w:r>
      <w:r w:rsidRPr="007A04FC">
        <w:rPr>
          <w:b/>
          <w:bCs/>
          <w:i/>
          <w:iCs/>
          <w:color w:val="auto"/>
          <w:sz w:val="28"/>
          <w:szCs w:val="28"/>
        </w:rPr>
        <w:t>X</w:t>
      </w:r>
      <w:r w:rsidRPr="007A04FC">
        <w:rPr>
          <w:color w:val="auto"/>
          <w:sz w:val="28"/>
          <w:szCs w:val="28"/>
        </w:rPr>
        <w:t xml:space="preserve">, преобразование блоком подстановок </w:t>
      </w:r>
      <w:r w:rsidRPr="007A04FC">
        <w:rPr>
          <w:b/>
          <w:bCs/>
          <w:i/>
          <w:iCs/>
          <w:color w:val="auto"/>
          <w:sz w:val="28"/>
          <w:szCs w:val="28"/>
        </w:rPr>
        <w:t xml:space="preserve">S </w:t>
      </w:r>
      <w:r w:rsidRPr="007A04FC">
        <w:rPr>
          <w:color w:val="auto"/>
          <w:sz w:val="28"/>
          <w:szCs w:val="28"/>
        </w:rPr>
        <w:t xml:space="preserve">и линейное преобразование </w:t>
      </w:r>
      <w:r w:rsidRPr="007A04FC">
        <w:rPr>
          <w:b/>
          <w:bCs/>
          <w:i/>
          <w:iCs/>
          <w:color w:val="auto"/>
          <w:sz w:val="28"/>
          <w:szCs w:val="28"/>
        </w:rPr>
        <w:t>L</w:t>
      </w:r>
      <w:r w:rsidRPr="007A04FC">
        <w:rPr>
          <w:color w:val="auto"/>
          <w:sz w:val="28"/>
          <w:szCs w:val="28"/>
        </w:rPr>
        <w:t xml:space="preserve">. 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>Схема алгоритма шифрования одного 128-битного входного блока представлена на рис 1.2.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6D7802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0085" cy="663257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66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802" w:rsidRPr="007A04FC" w:rsidRDefault="006D7802" w:rsidP="007A04FC">
      <w:pPr>
        <w:pStyle w:val="Default"/>
        <w:spacing w:after="240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Рис.1.2. Схема шифрования одного блока стандарта ГОСТ 34.12.12-2015 </w:t>
      </w:r>
    </w:p>
    <w:p w:rsidR="006D7802" w:rsidRPr="007A04FC" w:rsidRDefault="006D7802" w:rsidP="007A04FC">
      <w:pPr>
        <w:pStyle w:val="Default"/>
        <w:jc w:val="both"/>
        <w:rPr>
          <w:sz w:val="28"/>
          <w:szCs w:val="28"/>
        </w:rPr>
      </w:pPr>
      <w:proofErr w:type="gramStart"/>
      <w:r w:rsidRPr="007A04FC">
        <w:rPr>
          <w:b/>
          <w:bCs/>
          <w:sz w:val="28"/>
          <w:szCs w:val="28"/>
        </w:rPr>
        <w:t xml:space="preserve">Преимущества </w:t>
      </w:r>
      <w:r w:rsidRPr="007A04FC">
        <w:rPr>
          <w:sz w:val="28"/>
          <w:szCs w:val="28"/>
        </w:rPr>
        <w:t xml:space="preserve">алгоритма «Кузнечик» заключаются в схожести с алгоритмом AES с точки зрения безопасности, меньшем количестве итераций по сравнению с </w:t>
      </w:r>
      <w:r w:rsidRPr="007A04FC">
        <w:rPr>
          <w:sz w:val="28"/>
          <w:szCs w:val="28"/>
        </w:rPr>
        <w:lastRenderedPageBreak/>
        <w:t xml:space="preserve">предыдущий версией стандарта 89-го года, а также использовании последних наработок в области криптографии. </w:t>
      </w:r>
      <w:proofErr w:type="gramEnd"/>
    </w:p>
    <w:p w:rsidR="006D7802" w:rsidRPr="007A04FC" w:rsidRDefault="006D7802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С другой стороны, в качестве его </w:t>
      </w:r>
      <w:r w:rsidRPr="007A04FC">
        <w:rPr>
          <w:b/>
          <w:bCs/>
          <w:sz w:val="28"/>
          <w:szCs w:val="28"/>
        </w:rPr>
        <w:t xml:space="preserve">недостатков </w:t>
      </w:r>
      <w:r w:rsidRPr="007A04FC">
        <w:rPr>
          <w:sz w:val="28"/>
          <w:szCs w:val="28"/>
        </w:rPr>
        <w:t xml:space="preserve">стоит отметить, что скорость работы данного алгоритма ниже, чем у его американского аналога, по причине наличия в современных центральных процессорах специальных команд, направленных на эффективное выполнение команд шифрования, связанных с алгоритмом </w:t>
      </w:r>
      <w:r w:rsidRPr="007A04FC">
        <w:rPr>
          <w:i/>
          <w:iCs/>
          <w:sz w:val="28"/>
          <w:szCs w:val="28"/>
        </w:rPr>
        <w:t>AES</w:t>
      </w:r>
      <w:r w:rsidRPr="007A04FC">
        <w:rPr>
          <w:sz w:val="28"/>
          <w:szCs w:val="28"/>
        </w:rPr>
        <w:t xml:space="preserve">. </w:t>
      </w:r>
    </w:p>
    <w:p w:rsidR="00AF7CBF" w:rsidRPr="007A04FC" w:rsidRDefault="006D7802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b/>
          <w:bCs/>
          <w:sz w:val="28"/>
          <w:szCs w:val="28"/>
        </w:rPr>
        <w:t xml:space="preserve">Обзор стандарта </w:t>
      </w:r>
      <w:proofErr w:type="spellStart"/>
      <w:r w:rsidRPr="007A04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Open</w:t>
      </w:r>
      <w:proofErr w:type="spellEnd"/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6D7802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0AB5">
        <w:rPr>
          <w:rFonts w:ascii="Times New Roman" w:hAnsi="Times New Roman" w:cs="Times New Roman"/>
          <w:b/>
          <w:i/>
          <w:sz w:val="28"/>
          <w:szCs w:val="28"/>
        </w:rPr>
        <w:t>OpenCL</w:t>
      </w:r>
      <w:proofErr w:type="spellEnd"/>
      <w:r w:rsidRPr="00750A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A04F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Open</w:t>
      </w:r>
      <w:proofErr w:type="spellEnd"/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Computing</w:t>
      </w:r>
      <w:proofErr w:type="spellEnd"/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Language</w:t>
      </w:r>
      <w:proofErr w:type="spellEnd"/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7A04FC">
        <w:rPr>
          <w:rFonts w:ascii="Times New Roman" w:hAnsi="Times New Roman" w:cs="Times New Roman"/>
          <w:sz w:val="28"/>
          <w:szCs w:val="28"/>
        </w:rPr>
        <w:t xml:space="preserve">- это открытый, свободно распространяемый стандарт для </w:t>
      </w:r>
      <w:proofErr w:type="spellStart"/>
      <w:proofErr w:type="gramStart"/>
      <w:r w:rsidRPr="007A04FC">
        <w:rPr>
          <w:rFonts w:ascii="Times New Roman" w:hAnsi="Times New Roman" w:cs="Times New Roman"/>
          <w:sz w:val="28"/>
          <w:szCs w:val="28"/>
        </w:rPr>
        <w:t>кросс-платформенного</w:t>
      </w:r>
      <w:proofErr w:type="spellEnd"/>
      <w:proofErr w:type="gramEnd"/>
      <w:r w:rsidRPr="007A04FC">
        <w:rPr>
          <w:rFonts w:ascii="Times New Roman" w:hAnsi="Times New Roman" w:cs="Times New Roman"/>
          <w:sz w:val="28"/>
          <w:szCs w:val="28"/>
        </w:rPr>
        <w:t xml:space="preserve"> программирования различных типов процессоров, применяемых в персональных компьютерах</w:t>
      </w:r>
    </w:p>
    <w:p w:rsidR="006D7802" w:rsidRPr="007A04FC" w:rsidRDefault="006D7802" w:rsidP="007A04FC">
      <w:pPr>
        <w:pStyle w:val="Default"/>
        <w:jc w:val="both"/>
        <w:rPr>
          <w:sz w:val="28"/>
          <w:szCs w:val="28"/>
        </w:rPr>
      </w:pPr>
      <w:proofErr w:type="gramStart"/>
      <w:r w:rsidRPr="007A04FC">
        <w:rPr>
          <w:sz w:val="28"/>
          <w:szCs w:val="28"/>
        </w:rPr>
        <w:t>серверах</w:t>
      </w:r>
      <w:proofErr w:type="gramEnd"/>
      <w:r w:rsidRPr="007A04FC">
        <w:rPr>
          <w:sz w:val="28"/>
          <w:szCs w:val="28"/>
        </w:rPr>
        <w:t xml:space="preserve">, мобильных устройствах и встраиваемых системах. </w:t>
      </w:r>
      <w:proofErr w:type="spellStart"/>
      <w:r w:rsidRPr="007A04FC">
        <w:rPr>
          <w:i/>
          <w:iCs/>
          <w:sz w:val="28"/>
          <w:szCs w:val="28"/>
        </w:rPr>
        <w:t>OpenCL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значительно увеличивает скорость выполнения вычислений для широкого спектра приложений различных категорий: от игровых и развлекательных продуктов, до научных и профессиональных решений, применяемых в производстве. </w:t>
      </w:r>
    </w:p>
    <w:p w:rsidR="00AF7CBF" w:rsidRPr="007A04FC" w:rsidRDefault="006D7802" w:rsidP="00D97F62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Рассмотрим модель платформы </w:t>
      </w:r>
      <w:proofErr w:type="spellStart"/>
      <w:r w:rsidRPr="007A04FC">
        <w:rPr>
          <w:sz w:val="28"/>
          <w:szCs w:val="28"/>
        </w:rPr>
        <w:t>OpenCL</w:t>
      </w:r>
      <w:proofErr w:type="spellEnd"/>
      <w:r w:rsidRPr="007A04FC">
        <w:rPr>
          <w:sz w:val="28"/>
          <w:szCs w:val="28"/>
        </w:rPr>
        <w:t xml:space="preserve"> [6]. Центральным элементом данной модели выступает понятие хоста (</w:t>
      </w:r>
      <w:proofErr w:type="spellStart"/>
      <w:r w:rsidRPr="007A04FC">
        <w:rPr>
          <w:i/>
          <w:iCs/>
          <w:sz w:val="28"/>
          <w:szCs w:val="28"/>
        </w:rPr>
        <w:t>host</w:t>
      </w:r>
      <w:proofErr w:type="spellEnd"/>
      <w:r w:rsidRPr="007A04FC">
        <w:rPr>
          <w:sz w:val="28"/>
          <w:szCs w:val="28"/>
        </w:rPr>
        <w:t xml:space="preserve">) - первичного устройства, которое управляет </w:t>
      </w:r>
      <w:r w:rsidRPr="007A04FC">
        <w:rPr>
          <w:i/>
          <w:iCs/>
          <w:sz w:val="28"/>
          <w:szCs w:val="28"/>
        </w:rPr>
        <w:t>OpenCL</w:t>
      </w:r>
      <w:r w:rsidRPr="007A04FC">
        <w:rPr>
          <w:sz w:val="28"/>
          <w:szCs w:val="28"/>
        </w:rPr>
        <w:t xml:space="preserve">-вычислениями и осуществляет все взаимодействия с пользователем. Хост всегда представлен в единственном экземпляре, в то время как </w:t>
      </w:r>
      <w:r w:rsidRPr="007A04FC">
        <w:rPr>
          <w:i/>
          <w:iCs/>
          <w:sz w:val="28"/>
          <w:szCs w:val="28"/>
        </w:rPr>
        <w:t>OpenCL</w:t>
      </w:r>
      <w:r w:rsidRPr="007A04FC">
        <w:rPr>
          <w:sz w:val="28"/>
          <w:szCs w:val="28"/>
        </w:rPr>
        <w:t>-устройства (</w:t>
      </w:r>
      <w:proofErr w:type="spellStart"/>
      <w:r w:rsidRPr="007A04FC">
        <w:rPr>
          <w:i/>
          <w:iCs/>
          <w:sz w:val="28"/>
          <w:szCs w:val="28"/>
        </w:rPr>
        <w:t>devices</w:t>
      </w:r>
      <w:proofErr w:type="spellEnd"/>
      <w:r w:rsidRPr="007A04FC">
        <w:rPr>
          <w:sz w:val="28"/>
          <w:szCs w:val="28"/>
        </w:rPr>
        <w:t>), на которых выполня</w:t>
      </w:r>
      <w:proofErr w:type="gramStart"/>
      <w:r w:rsidRPr="007A04FC">
        <w:rPr>
          <w:sz w:val="28"/>
          <w:szCs w:val="28"/>
        </w:rPr>
        <w:t xml:space="preserve">ются </w:t>
      </w:r>
      <w:r w:rsidRPr="007A04FC">
        <w:rPr>
          <w:i/>
          <w:iCs/>
          <w:sz w:val="28"/>
          <w:szCs w:val="28"/>
        </w:rPr>
        <w:t>OpenCL</w:t>
      </w:r>
      <w:r w:rsidRPr="007A04FC">
        <w:rPr>
          <w:sz w:val="28"/>
          <w:szCs w:val="28"/>
        </w:rPr>
        <w:t>-инструкции могут</w:t>
      </w:r>
      <w:proofErr w:type="gramEnd"/>
      <w:r w:rsidRPr="007A04FC">
        <w:rPr>
          <w:sz w:val="28"/>
          <w:szCs w:val="28"/>
        </w:rPr>
        <w:t xml:space="preserve"> быть представлены во множественном числе. Каждое такое устройство в свою очередь состоит из вычислительных блоков (</w:t>
      </w:r>
      <w:proofErr w:type="spellStart"/>
      <w:r w:rsidRPr="007A04FC">
        <w:rPr>
          <w:i/>
          <w:iCs/>
          <w:sz w:val="28"/>
          <w:szCs w:val="28"/>
        </w:rPr>
        <w:t>Compute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proofErr w:type="spellStart"/>
      <w:r w:rsidRPr="007A04FC">
        <w:rPr>
          <w:i/>
          <w:iCs/>
          <w:sz w:val="28"/>
          <w:szCs w:val="28"/>
        </w:rPr>
        <w:t>Unit</w:t>
      </w:r>
      <w:proofErr w:type="spellEnd"/>
      <w:r w:rsidRPr="007A04FC">
        <w:rPr>
          <w:sz w:val="28"/>
          <w:szCs w:val="28"/>
        </w:rPr>
        <w:t>), которые далее разделяются на один или более элементы-обработчики (</w:t>
      </w:r>
      <w:proofErr w:type="spellStart"/>
      <w:r w:rsidRPr="007A04FC">
        <w:rPr>
          <w:i/>
          <w:iCs/>
          <w:sz w:val="28"/>
          <w:szCs w:val="28"/>
        </w:rPr>
        <w:t>Processing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proofErr w:type="spellStart"/>
      <w:r w:rsidRPr="007A04FC">
        <w:rPr>
          <w:i/>
          <w:iCs/>
          <w:sz w:val="28"/>
          <w:szCs w:val="28"/>
        </w:rPr>
        <w:t>Elements</w:t>
      </w:r>
      <w:proofErr w:type="spellEnd"/>
      <w:r w:rsidRPr="007A04FC">
        <w:rPr>
          <w:sz w:val="28"/>
          <w:szCs w:val="28"/>
        </w:rPr>
        <w:t xml:space="preserve">). На рис. 1.3 схематически изображена платформа, состоящая из 3-х устройств. </w:t>
      </w:r>
    </w:p>
    <w:p w:rsidR="00AF7CBF" w:rsidRDefault="006D7802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985" cy="3934098"/>
            <wp:effectExtent l="19050" t="0" r="896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18" cy="39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62" w:rsidRPr="00D97F62" w:rsidRDefault="00D97F62" w:rsidP="00D97F62">
      <w:pPr>
        <w:pStyle w:val="Default"/>
        <w:jc w:val="both"/>
        <w:rPr>
          <w:sz w:val="28"/>
          <w:szCs w:val="28"/>
        </w:rPr>
      </w:pPr>
      <w:r w:rsidRPr="00D97F62">
        <w:rPr>
          <w:sz w:val="28"/>
          <w:szCs w:val="28"/>
        </w:rPr>
        <w:t xml:space="preserve">Рис.1.3 Схематическое представление OpenCL-платформы </w:t>
      </w:r>
    </w:p>
    <w:p w:rsidR="00D97F62" w:rsidRDefault="00D97F62" w:rsidP="00D97F62">
      <w:pPr>
        <w:pStyle w:val="Default"/>
        <w:jc w:val="both"/>
        <w:rPr>
          <w:sz w:val="23"/>
          <w:szCs w:val="23"/>
        </w:rPr>
      </w:pPr>
      <w:r>
        <w:rPr>
          <w:sz w:val="28"/>
          <w:szCs w:val="28"/>
        </w:rPr>
        <w:t xml:space="preserve">Приложение </w:t>
      </w:r>
      <w:proofErr w:type="spellStart"/>
      <w:r>
        <w:rPr>
          <w:i/>
          <w:iCs/>
          <w:sz w:val="28"/>
          <w:szCs w:val="28"/>
        </w:rPr>
        <w:t>OpenCL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состоит из двух отдельных частей: программа хоста и одного или нескольких программных ядер. Эти ядра выполняются на </w:t>
      </w:r>
      <w:proofErr w:type="spellStart"/>
      <w:r>
        <w:rPr>
          <w:i/>
          <w:iCs/>
          <w:sz w:val="28"/>
          <w:szCs w:val="28"/>
        </w:rPr>
        <w:t>OpenCL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устройствах и исполняют основную работу приложения. </w:t>
      </w:r>
      <w:r>
        <w:rPr>
          <w:sz w:val="23"/>
          <w:szCs w:val="23"/>
        </w:rPr>
        <w:t xml:space="preserve">13 </w:t>
      </w:r>
    </w:p>
    <w:p w:rsidR="00D97F62" w:rsidRDefault="00D97F62" w:rsidP="00D97F62">
      <w:pPr>
        <w:pStyle w:val="Default"/>
        <w:jc w:val="both"/>
        <w:rPr>
          <w:color w:val="auto"/>
        </w:rPr>
      </w:pPr>
    </w:p>
    <w:p w:rsidR="00D97F62" w:rsidRPr="00D97F62" w:rsidRDefault="00D97F62" w:rsidP="00D97F62">
      <w:pPr>
        <w:jc w:val="both"/>
        <w:rPr>
          <w:rFonts w:ascii="Times New Roman" w:hAnsi="Times New Roman" w:cs="Times New Roman"/>
          <w:sz w:val="28"/>
          <w:szCs w:val="28"/>
        </w:rPr>
      </w:pPr>
      <w:r w:rsidRPr="00D97F62">
        <w:rPr>
          <w:rFonts w:ascii="Times New Roman" w:hAnsi="Times New Roman" w:cs="Times New Roman"/>
          <w:sz w:val="28"/>
          <w:szCs w:val="28"/>
        </w:rPr>
        <w:t xml:space="preserve">Хост выдает специальную команду для того, чтобы представить ядро для выполнения на устройстве </w:t>
      </w:r>
      <w:proofErr w:type="spellStart"/>
      <w:r w:rsidRPr="00D97F62">
        <w:rPr>
          <w:rFonts w:ascii="Times New Roman" w:hAnsi="Times New Roman" w:cs="Times New Roman"/>
          <w:sz w:val="28"/>
          <w:szCs w:val="28"/>
        </w:rPr>
        <w:t>OpenCL</w:t>
      </w:r>
      <w:proofErr w:type="spellEnd"/>
      <w:r w:rsidRPr="00D97F62">
        <w:rPr>
          <w:rFonts w:ascii="Times New Roman" w:hAnsi="Times New Roman" w:cs="Times New Roman"/>
          <w:sz w:val="28"/>
          <w:szCs w:val="28"/>
        </w:rPr>
        <w:t xml:space="preserve">. Когда эта команда выдается хостом, исполняющая система </w:t>
      </w:r>
      <w:proofErr w:type="spellStart"/>
      <w:r w:rsidRPr="00D97F62">
        <w:rPr>
          <w:rFonts w:ascii="Times New Roman" w:hAnsi="Times New Roman" w:cs="Times New Roman"/>
          <w:sz w:val="28"/>
          <w:szCs w:val="28"/>
        </w:rPr>
        <w:t>OpenCL</w:t>
      </w:r>
      <w:proofErr w:type="spellEnd"/>
      <w:r w:rsidRPr="00D97F62">
        <w:rPr>
          <w:rFonts w:ascii="Times New Roman" w:hAnsi="Times New Roman" w:cs="Times New Roman"/>
          <w:sz w:val="28"/>
          <w:szCs w:val="28"/>
        </w:rPr>
        <w:t xml:space="preserve"> создает пространство индексов. Экземпляр ядра выполняется для каждой точки в этом индексном пространстве. </w:t>
      </w:r>
    </w:p>
    <w:p w:rsidR="00D97F62" w:rsidRDefault="00D97F62" w:rsidP="00D97F62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Каждый экземпляр ядра, которое называют рабочим элементом, запускается в конкретных определенных для него координатах в пространстве индексов. Эти координаты являются глобальными идентификаторами рабочих элементов. Рабочие элементы в свою очередь организовывают рабочие группы (</w:t>
      </w:r>
      <w:proofErr w:type="spellStart"/>
      <w:r>
        <w:rPr>
          <w:i/>
          <w:iCs/>
          <w:color w:val="auto"/>
          <w:sz w:val="28"/>
          <w:szCs w:val="28"/>
        </w:rPr>
        <w:t>workgroup</w:t>
      </w:r>
      <w:proofErr w:type="spellEnd"/>
      <w:r>
        <w:rPr>
          <w:color w:val="auto"/>
          <w:sz w:val="28"/>
          <w:szCs w:val="28"/>
        </w:rPr>
        <w:t xml:space="preserve">), в рамках которой они выполняются параллельно на обрабатывающих элементах одного вычислительного модуля. </w:t>
      </w:r>
    </w:p>
    <w:p w:rsidR="00AF7CBF" w:rsidRPr="00D97F62" w:rsidRDefault="00D97F62" w:rsidP="00D97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F62">
        <w:rPr>
          <w:rFonts w:ascii="Times New Roman" w:hAnsi="Times New Roman" w:cs="Times New Roman"/>
          <w:sz w:val="28"/>
          <w:szCs w:val="28"/>
        </w:rPr>
        <w:t xml:space="preserve">Разработка приложений с применением стандарта </w:t>
      </w:r>
      <w:proofErr w:type="spellStart"/>
      <w:r w:rsidRPr="00D97F62">
        <w:rPr>
          <w:rFonts w:ascii="Times New Roman" w:hAnsi="Times New Roman" w:cs="Times New Roman"/>
          <w:i/>
          <w:iCs/>
          <w:sz w:val="28"/>
          <w:szCs w:val="28"/>
        </w:rPr>
        <w:t>OpenCL</w:t>
      </w:r>
      <w:proofErr w:type="spellEnd"/>
      <w:r w:rsidRPr="00D97F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97F62">
        <w:rPr>
          <w:rFonts w:ascii="Times New Roman" w:hAnsi="Times New Roman" w:cs="Times New Roman"/>
          <w:sz w:val="28"/>
          <w:szCs w:val="28"/>
        </w:rPr>
        <w:t xml:space="preserve">обычно ведется на языках </w:t>
      </w:r>
      <w:r w:rsidRPr="00D97F62">
        <w:rPr>
          <w:rFonts w:ascii="Times New Roman" w:hAnsi="Times New Roman" w:cs="Times New Roman"/>
          <w:i/>
          <w:iCs/>
          <w:sz w:val="28"/>
          <w:szCs w:val="28"/>
        </w:rPr>
        <w:t xml:space="preserve">C/C++ или </w:t>
      </w:r>
      <w:proofErr w:type="spellStart"/>
      <w:r w:rsidRPr="00D97F62">
        <w:rPr>
          <w:rFonts w:ascii="Times New Roman" w:hAnsi="Times New Roman" w:cs="Times New Roman"/>
          <w:i/>
          <w:iCs/>
          <w:sz w:val="28"/>
          <w:szCs w:val="28"/>
        </w:rPr>
        <w:t>Java</w:t>
      </w:r>
      <w:proofErr w:type="spellEnd"/>
      <w:r w:rsidRPr="00D97F62">
        <w:rPr>
          <w:rFonts w:ascii="Times New Roman" w:hAnsi="Times New Roman" w:cs="Times New Roman"/>
          <w:sz w:val="28"/>
          <w:szCs w:val="28"/>
        </w:rPr>
        <w:t xml:space="preserve">, что обеспечивает его </w:t>
      </w:r>
      <w:proofErr w:type="spellStart"/>
      <w:r w:rsidRPr="00D97F62">
        <w:rPr>
          <w:rFonts w:ascii="Times New Roman" w:hAnsi="Times New Roman" w:cs="Times New Roman"/>
          <w:sz w:val="28"/>
          <w:szCs w:val="28"/>
        </w:rPr>
        <w:t>кроссплатформенность</w:t>
      </w:r>
      <w:proofErr w:type="spellEnd"/>
      <w:r w:rsidRPr="00D97F62">
        <w:rPr>
          <w:rFonts w:ascii="Times New Roman" w:hAnsi="Times New Roman" w:cs="Times New Roman"/>
          <w:sz w:val="28"/>
          <w:szCs w:val="28"/>
        </w:rPr>
        <w:t xml:space="preserve"> и широкое распространение среди разработчиков высокопроизводительных систем.</w:t>
      </w:r>
    </w:p>
    <w:p w:rsidR="002E43B4" w:rsidRPr="007A04FC" w:rsidRDefault="002E43B4" w:rsidP="00D97F62">
      <w:pPr>
        <w:pStyle w:val="Default"/>
        <w:jc w:val="both"/>
        <w:rPr>
          <w:sz w:val="28"/>
          <w:szCs w:val="28"/>
        </w:rPr>
      </w:pPr>
      <w:r w:rsidRPr="007A04FC">
        <w:rPr>
          <w:b/>
          <w:bCs/>
          <w:sz w:val="28"/>
          <w:szCs w:val="28"/>
        </w:rPr>
        <w:t xml:space="preserve"> Э</w:t>
      </w:r>
      <w:r w:rsidR="00750AB5" w:rsidRPr="007A04FC">
        <w:rPr>
          <w:b/>
          <w:bCs/>
          <w:sz w:val="28"/>
          <w:szCs w:val="28"/>
        </w:rPr>
        <w:t>кспериментальная</w:t>
      </w:r>
      <w:r w:rsidRPr="007A04FC">
        <w:rPr>
          <w:b/>
          <w:bCs/>
          <w:sz w:val="28"/>
          <w:szCs w:val="28"/>
        </w:rPr>
        <w:t xml:space="preserve"> </w:t>
      </w:r>
      <w:r w:rsidR="00750AB5" w:rsidRPr="007A04FC">
        <w:rPr>
          <w:b/>
          <w:bCs/>
          <w:sz w:val="28"/>
          <w:szCs w:val="28"/>
        </w:rPr>
        <w:t>часть</w:t>
      </w:r>
      <w:r w:rsidRPr="007A04FC">
        <w:rPr>
          <w:b/>
          <w:bCs/>
          <w:sz w:val="28"/>
          <w:szCs w:val="28"/>
        </w:rPr>
        <w:t xml:space="preserve"> </w:t>
      </w:r>
    </w:p>
    <w:p w:rsidR="002E43B4" w:rsidRPr="007A04FC" w:rsidRDefault="002E43B4" w:rsidP="00D97F62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Тестирование работоспособности </w:t>
      </w:r>
      <w:proofErr w:type="gramStart"/>
      <w:r w:rsidRPr="007A04FC">
        <w:rPr>
          <w:sz w:val="28"/>
          <w:szCs w:val="28"/>
        </w:rPr>
        <w:t>ПО</w:t>
      </w:r>
      <w:proofErr w:type="gramEnd"/>
      <w:r w:rsidRPr="007A04FC">
        <w:rPr>
          <w:sz w:val="28"/>
          <w:szCs w:val="28"/>
        </w:rPr>
        <w:t xml:space="preserve"> </w:t>
      </w:r>
    </w:p>
    <w:p w:rsidR="002E43B4" w:rsidRPr="007A04FC" w:rsidRDefault="002E43B4" w:rsidP="00D97F62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>Тестирование проводилось в соответствии с ГОСТ 19.301-79. Объектом испытаний является разработанное в рамках данного курсового проекта программная библиотека «</w:t>
      </w:r>
      <w:proofErr w:type="spellStart"/>
      <w:r w:rsidRPr="007A04FC">
        <w:rPr>
          <w:i/>
          <w:iCs/>
          <w:sz w:val="28"/>
          <w:szCs w:val="28"/>
        </w:rPr>
        <w:t>BlockCipher</w:t>
      </w:r>
      <w:proofErr w:type="spellEnd"/>
      <w:r w:rsidRPr="007A04FC">
        <w:rPr>
          <w:sz w:val="28"/>
          <w:szCs w:val="28"/>
        </w:rPr>
        <w:t>». Цели испытаний</w:t>
      </w:r>
      <w:r w:rsidRPr="007A04FC">
        <w:rPr>
          <w:b/>
          <w:bCs/>
          <w:sz w:val="28"/>
          <w:szCs w:val="28"/>
        </w:rPr>
        <w:t xml:space="preserve">: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− демонстрация работоспособности библиотеки;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− проверка на соответствие требованиям, установленным в задании;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− выявление ситуаций, в которых поведение библиотеки является неправильным.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</w:p>
    <w:p w:rsidR="002E43B4" w:rsidRPr="007A04FC" w:rsidRDefault="002E43B4" w:rsidP="00750AB5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Испытания проводились на персональном компьютере на базе </w:t>
      </w:r>
      <w:proofErr w:type="spellStart"/>
      <w:r w:rsidRPr="007A04FC">
        <w:rPr>
          <w:sz w:val="28"/>
          <w:szCs w:val="28"/>
        </w:rPr>
        <w:t>четырёхъядерного</w:t>
      </w:r>
      <w:proofErr w:type="spellEnd"/>
      <w:r w:rsidRPr="007A04FC">
        <w:rPr>
          <w:sz w:val="28"/>
          <w:szCs w:val="28"/>
        </w:rPr>
        <w:t xml:space="preserve"> процессора </w:t>
      </w:r>
      <w:proofErr w:type="spellStart"/>
      <w:r w:rsidRPr="007A04FC">
        <w:rPr>
          <w:i/>
          <w:iCs/>
          <w:sz w:val="28"/>
          <w:szCs w:val="28"/>
        </w:rPr>
        <w:t>Intel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proofErr w:type="spellStart"/>
      <w:r w:rsidRPr="007A04FC">
        <w:rPr>
          <w:i/>
          <w:iCs/>
          <w:sz w:val="28"/>
          <w:szCs w:val="28"/>
        </w:rPr>
        <w:t>Core</w:t>
      </w:r>
      <w:proofErr w:type="spellEnd"/>
      <w:r w:rsidRPr="007A04FC">
        <w:rPr>
          <w:i/>
          <w:iCs/>
          <w:sz w:val="28"/>
          <w:szCs w:val="28"/>
        </w:rPr>
        <w:t xml:space="preserve"> i7-6700K 4.00 </w:t>
      </w:r>
      <w:proofErr w:type="spellStart"/>
      <w:r w:rsidRPr="007A04FC">
        <w:rPr>
          <w:i/>
          <w:iCs/>
          <w:sz w:val="28"/>
          <w:szCs w:val="28"/>
        </w:rPr>
        <w:t>GHz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и работающем под управлением 64-разрядной ОС </w:t>
      </w:r>
      <w:proofErr w:type="spellStart"/>
      <w:r w:rsidRPr="007A04FC">
        <w:rPr>
          <w:i/>
          <w:iCs/>
          <w:sz w:val="28"/>
          <w:szCs w:val="28"/>
        </w:rPr>
        <w:t>Windows</w:t>
      </w:r>
      <w:proofErr w:type="spellEnd"/>
      <w:r w:rsidRPr="007A04FC">
        <w:rPr>
          <w:i/>
          <w:iCs/>
          <w:sz w:val="28"/>
          <w:szCs w:val="28"/>
        </w:rPr>
        <w:t xml:space="preserve"> 10 </w:t>
      </w:r>
      <w:proofErr w:type="spellStart"/>
      <w:r w:rsidRPr="007A04FC">
        <w:rPr>
          <w:i/>
          <w:iCs/>
          <w:sz w:val="28"/>
          <w:szCs w:val="28"/>
        </w:rPr>
        <w:t>Pro</w:t>
      </w:r>
      <w:proofErr w:type="spellEnd"/>
      <w:r w:rsidRPr="007A04FC">
        <w:rPr>
          <w:sz w:val="28"/>
          <w:szCs w:val="28"/>
        </w:rPr>
        <w:t xml:space="preserve">, компилятором </w:t>
      </w:r>
      <w:r w:rsidRPr="007A04FC">
        <w:rPr>
          <w:i/>
          <w:iCs/>
          <w:sz w:val="28"/>
          <w:szCs w:val="28"/>
        </w:rPr>
        <w:t>JDK 1.8</w:t>
      </w:r>
      <w:r w:rsidRPr="007A04FC">
        <w:rPr>
          <w:sz w:val="28"/>
          <w:szCs w:val="28"/>
        </w:rPr>
        <w:t xml:space="preserve">. В качестве графического ускорителя выступала видеокарта </w:t>
      </w:r>
      <w:r w:rsidRPr="007A04FC">
        <w:rPr>
          <w:i/>
          <w:iCs/>
          <w:sz w:val="28"/>
          <w:szCs w:val="28"/>
        </w:rPr>
        <w:t>AMD R9 390 8GB 1500MHz</w:t>
      </w:r>
      <w:r w:rsidRPr="007A04FC">
        <w:rPr>
          <w:sz w:val="28"/>
          <w:szCs w:val="28"/>
        </w:rPr>
        <w:t xml:space="preserve">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В качестве эталонных входных и ожидаемых выходных данных были использованы контрольные примеры из документов, описывающих стандарты AES и ГОСТ 34.12-2015.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Результаты выполнения тестирования показаны в таблицах 3.1 - 3.4.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Таблица 3.1 </w:t>
      </w:r>
    </w:p>
    <w:p w:rsidR="00AF7CBF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 xml:space="preserve">Результаты шифрования текста алгоритмом </w:t>
      </w:r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AES </w:t>
      </w:r>
      <w:r w:rsidRPr="007A04FC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BlockCipher</w:t>
      </w:r>
      <w:proofErr w:type="spellEnd"/>
    </w:p>
    <w:p w:rsidR="00AF7CBF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4454" cy="2574254"/>
            <wp:effectExtent l="19050" t="0" r="824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874" t="35401" r="33666" b="4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65" cy="25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BF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6197" cy="519979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493" t="16340" r="9243" b="4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97" cy="519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Таблица 3.2 </w:t>
      </w:r>
    </w:p>
    <w:p w:rsidR="00AF7CBF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 xml:space="preserve">Результаты шифрования текста алгоритмом ГОСТ с помощью 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BlockCipher</w:t>
      </w:r>
      <w:proofErr w:type="spellEnd"/>
    </w:p>
    <w:p w:rsidR="00AF7CBF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8920" cy="2467302"/>
            <wp:effectExtent l="19050" t="0" r="85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493" t="22263" r="9243" b="5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43" cy="24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B4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8102" cy="82218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493" t="22993" r="8832" b="1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64" cy="82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B4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3B4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1944" cy="3971498"/>
            <wp:effectExtent l="19050" t="0" r="410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899" t="18248" r="8831" b="5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44" cy="397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Исходя из того, что полученные результаты полностью совпадают с эталонными, можно сделать вывод о </w:t>
      </w:r>
      <w:r w:rsidRPr="007A04FC">
        <w:rPr>
          <w:b/>
          <w:bCs/>
          <w:sz w:val="28"/>
          <w:szCs w:val="28"/>
        </w:rPr>
        <w:t xml:space="preserve">работоспособности </w:t>
      </w:r>
      <w:r w:rsidRPr="007A04FC">
        <w:rPr>
          <w:sz w:val="28"/>
          <w:szCs w:val="28"/>
        </w:rPr>
        <w:t xml:space="preserve">всех алгоритмов симметричного блочного шифрования в </w:t>
      </w:r>
      <w:proofErr w:type="gramStart"/>
      <w:r w:rsidRPr="007A04FC">
        <w:rPr>
          <w:sz w:val="28"/>
          <w:szCs w:val="28"/>
        </w:rPr>
        <w:t>разработанном</w:t>
      </w:r>
      <w:proofErr w:type="gramEnd"/>
      <w:r w:rsidRPr="007A04FC">
        <w:rPr>
          <w:sz w:val="28"/>
          <w:szCs w:val="28"/>
        </w:rPr>
        <w:t xml:space="preserve"> ПО.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b/>
          <w:bCs/>
          <w:sz w:val="28"/>
          <w:szCs w:val="28"/>
        </w:rPr>
        <w:t xml:space="preserve">Тестирование и анализ результатов оптимизации алгоритмов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Для проверки качества оптимизации алгоритмов симметричного блочного шифрования, реализованных с использованием графического ускорителя, был выполнен ряд экспериментов с двоичными файлами следующих размерностей: 128, 256, 512 и 1024 КБ.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Время выполнения </w:t>
      </w:r>
      <w:proofErr w:type="gramStart"/>
      <w:r w:rsidRPr="007A04FC">
        <w:rPr>
          <w:sz w:val="28"/>
          <w:szCs w:val="28"/>
        </w:rPr>
        <w:t xml:space="preserve">фиксировалось и на его основе для параллельных программ на </w:t>
      </w:r>
      <w:proofErr w:type="spellStart"/>
      <w:r w:rsidRPr="007A04FC">
        <w:rPr>
          <w:i/>
          <w:iCs/>
          <w:sz w:val="28"/>
          <w:szCs w:val="28"/>
        </w:rPr>
        <w:t>OpenCL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>рассчитывался</w:t>
      </w:r>
      <w:proofErr w:type="gramEnd"/>
      <w:r w:rsidRPr="007A04FC">
        <w:rPr>
          <w:sz w:val="28"/>
          <w:szCs w:val="28"/>
        </w:rPr>
        <w:t xml:space="preserve"> коэффициент ускорения по формуле 3.1: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proofErr w:type="gramStart"/>
      <w:r w:rsidRPr="007A04FC">
        <w:rPr>
          <w:sz w:val="28"/>
          <w:szCs w:val="28"/>
        </w:rPr>
        <w:t xml:space="preserve">(3.1 </w:t>
      </w:r>
      <w:proofErr w:type="gramEnd"/>
    </w:p>
    <w:p w:rsidR="002E43B4" w:rsidRPr="007A04FC" w:rsidRDefault="002E43B4" w:rsidP="007A04FC">
      <w:pPr>
        <w:pStyle w:val="Default"/>
        <w:jc w:val="both"/>
        <w:rPr>
          <w:color w:val="auto"/>
          <w:sz w:val="28"/>
          <w:szCs w:val="28"/>
        </w:rPr>
      </w:pPr>
    </w:p>
    <w:p w:rsidR="002E43B4" w:rsidRPr="007A04FC" w:rsidRDefault="002E43B4" w:rsidP="007A04FC">
      <w:pPr>
        <w:pStyle w:val="Default"/>
        <w:jc w:val="both"/>
        <w:rPr>
          <w:color w:val="auto"/>
          <w:sz w:val="28"/>
          <w:szCs w:val="28"/>
        </w:rPr>
      </w:pPr>
      <w:r w:rsidRPr="007A04FC">
        <w:rPr>
          <w:rFonts w:ascii="Cambria Math" w:hAnsi="Cambria Math"/>
          <w:color w:val="auto"/>
          <w:sz w:val="28"/>
          <w:szCs w:val="28"/>
        </w:rPr>
        <w:t>𝐾</w:t>
      </w:r>
      <w:proofErr w:type="spellStart"/>
      <w:r w:rsidRPr="007A04FC">
        <w:rPr>
          <w:color w:val="auto"/>
          <w:sz w:val="28"/>
          <w:szCs w:val="28"/>
        </w:rPr>
        <w:t>уск=</w:t>
      </w:r>
      <w:r w:rsidRPr="007A04FC">
        <w:rPr>
          <w:rFonts w:ascii="Cambria Math" w:hAnsi="Cambria Math"/>
          <w:color w:val="auto"/>
          <w:sz w:val="28"/>
          <w:szCs w:val="28"/>
        </w:rPr>
        <w:t>𝑇</w:t>
      </w:r>
      <w:r w:rsidRPr="007A04FC">
        <w:rPr>
          <w:color w:val="auto"/>
          <w:sz w:val="28"/>
          <w:szCs w:val="28"/>
        </w:rPr>
        <w:t>послед</w:t>
      </w:r>
      <w:r w:rsidRPr="007A04FC">
        <w:rPr>
          <w:rFonts w:ascii="Cambria Math" w:hAnsi="Cambria Math"/>
          <w:color w:val="auto"/>
          <w:sz w:val="28"/>
          <w:szCs w:val="28"/>
        </w:rPr>
        <w:t>𝑇</w:t>
      </w:r>
      <w:r w:rsidRPr="007A04FC">
        <w:rPr>
          <w:color w:val="auto"/>
          <w:sz w:val="28"/>
          <w:szCs w:val="28"/>
        </w:rPr>
        <w:t>паралл</w:t>
      </w:r>
      <w:proofErr w:type="spellEnd"/>
      <w:r w:rsidRPr="007A04FC">
        <w:rPr>
          <w:color w:val="auto"/>
          <w:sz w:val="28"/>
          <w:szCs w:val="28"/>
        </w:rPr>
        <w:t xml:space="preserve"> </w:t>
      </w:r>
    </w:p>
    <w:p w:rsidR="002E43B4" w:rsidRPr="007A04FC" w:rsidRDefault="002E43B4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 xml:space="preserve">где: </w:t>
      </w:r>
      <w:proofErr w:type="spellStart"/>
      <w:proofErr w:type="gramStart"/>
      <w:r w:rsidRPr="007A04FC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7A04FC">
        <w:rPr>
          <w:rFonts w:ascii="Times New Roman" w:hAnsi="Times New Roman" w:cs="Times New Roman"/>
          <w:sz w:val="28"/>
          <w:szCs w:val="28"/>
        </w:rPr>
        <w:t>послед</w:t>
      </w:r>
      <w:proofErr w:type="spellEnd"/>
      <w:r w:rsidRPr="007A04FC">
        <w:rPr>
          <w:rFonts w:ascii="Times New Roman" w:hAnsi="Times New Roman" w:cs="Times New Roman"/>
          <w:sz w:val="28"/>
          <w:szCs w:val="28"/>
        </w:rPr>
        <w:t xml:space="preserve"> – время выполнения последовательной программы, а </w:t>
      </w:r>
      <w:proofErr w:type="spellStart"/>
      <w:r w:rsidRPr="007A04FC">
        <w:rPr>
          <w:rFonts w:ascii="Times New Roman" w:hAnsi="Times New Roman" w:cs="Times New Roman"/>
          <w:sz w:val="28"/>
          <w:szCs w:val="28"/>
        </w:rPr>
        <w:t>Tпаралл</w:t>
      </w:r>
      <w:proofErr w:type="spellEnd"/>
      <w:r w:rsidRPr="007A04FC">
        <w:rPr>
          <w:rFonts w:ascii="Times New Roman" w:hAnsi="Times New Roman" w:cs="Times New Roman"/>
          <w:sz w:val="28"/>
          <w:szCs w:val="28"/>
        </w:rPr>
        <w:t xml:space="preserve"> – параллельной.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Результаты проведенных экспериментов отражены в табл. 3.5 – 3.6. Стоит отметить, что для операций дешифрования результаты являются практически аналогичными.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Таблица 3.5 </w:t>
      </w:r>
    </w:p>
    <w:p w:rsidR="007A04FC" w:rsidRPr="007A04FC" w:rsidRDefault="007A04FC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Шифрование данных алгоритмом </w:t>
      </w:r>
      <w:r w:rsidRPr="007A04FC">
        <w:rPr>
          <w:i/>
          <w:iCs/>
          <w:sz w:val="28"/>
          <w:szCs w:val="28"/>
        </w:rPr>
        <w:t xml:space="preserve">AES </w:t>
      </w:r>
      <w:r w:rsidRPr="007A04FC">
        <w:rPr>
          <w:sz w:val="28"/>
          <w:szCs w:val="28"/>
        </w:rPr>
        <w:t xml:space="preserve">с помощью </w:t>
      </w:r>
    </w:p>
    <w:p w:rsidR="007A04FC" w:rsidRPr="007A04FC" w:rsidRDefault="007A04FC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04FC">
        <w:rPr>
          <w:rFonts w:ascii="Times New Roman" w:hAnsi="Times New Roman" w:cs="Times New Roman"/>
          <w:sz w:val="28"/>
          <w:szCs w:val="28"/>
        </w:rPr>
        <w:t>последовательной</w:t>
      </w:r>
      <w:proofErr w:type="gramEnd"/>
      <w:r w:rsidRPr="007A04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A04FC">
        <w:rPr>
          <w:rFonts w:ascii="Times New Roman" w:hAnsi="Times New Roman" w:cs="Times New Roman"/>
          <w:i/>
          <w:iCs/>
          <w:sz w:val="28"/>
          <w:szCs w:val="28"/>
        </w:rPr>
        <w:t>OpenCL</w:t>
      </w:r>
      <w:proofErr w:type="spellEnd"/>
      <w:r w:rsidRPr="007A04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04FC">
        <w:rPr>
          <w:rFonts w:ascii="Times New Roman" w:hAnsi="Times New Roman" w:cs="Times New Roman"/>
          <w:sz w:val="28"/>
          <w:szCs w:val="28"/>
        </w:rPr>
        <w:t>реализаций</w:t>
      </w:r>
    </w:p>
    <w:p w:rsidR="007A04FC" w:rsidRPr="007A04FC" w:rsidRDefault="007A04FC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7033" cy="540820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10000"/>
                    </a:blip>
                    <a:srcRect l="62493" t="27372" r="8832" b="2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89" cy="541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FC" w:rsidRPr="007A04FC" w:rsidRDefault="007A04FC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FC">
        <w:rPr>
          <w:rFonts w:ascii="Times New Roman" w:hAnsi="Times New Roman" w:cs="Times New Roman"/>
          <w:sz w:val="28"/>
          <w:szCs w:val="28"/>
        </w:rPr>
        <w:t xml:space="preserve">Исходя из результатов проведенных экспериментов по шифрованию файлов различных размерностей, можно сделать вывод, что оптимизация прошла </w:t>
      </w:r>
      <w:r w:rsidRPr="007A04FC">
        <w:rPr>
          <w:rFonts w:ascii="Times New Roman" w:hAnsi="Times New Roman" w:cs="Times New Roman"/>
          <w:b/>
          <w:bCs/>
          <w:sz w:val="28"/>
          <w:szCs w:val="28"/>
        </w:rPr>
        <w:t xml:space="preserve">успешно </w:t>
      </w:r>
      <w:r w:rsidRPr="007A04FC">
        <w:rPr>
          <w:rFonts w:ascii="Times New Roman" w:hAnsi="Times New Roman" w:cs="Times New Roman"/>
          <w:sz w:val="28"/>
          <w:szCs w:val="28"/>
        </w:rPr>
        <w:t xml:space="preserve">и графический ускоритель позволил в разы увеличить скорость работы </w:t>
      </w:r>
      <w:proofErr w:type="gramStart"/>
      <w:r w:rsidRPr="007A04F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A04FC">
        <w:rPr>
          <w:rFonts w:ascii="Times New Roman" w:hAnsi="Times New Roman" w:cs="Times New Roman"/>
          <w:sz w:val="28"/>
          <w:szCs w:val="28"/>
        </w:rPr>
        <w:t>.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3B4" w:rsidRPr="007A04FC" w:rsidRDefault="002E43B4" w:rsidP="007A04FC">
      <w:pPr>
        <w:pStyle w:val="Default"/>
        <w:ind w:firstLine="708"/>
        <w:jc w:val="both"/>
        <w:rPr>
          <w:b/>
          <w:sz w:val="28"/>
          <w:szCs w:val="28"/>
        </w:rPr>
      </w:pPr>
      <w:r w:rsidRPr="007A04FC">
        <w:rPr>
          <w:b/>
          <w:sz w:val="28"/>
          <w:szCs w:val="28"/>
        </w:rPr>
        <w:t xml:space="preserve">Заключение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Результатом данной курсовой работы является работоспособная библиотека </w:t>
      </w:r>
      <w:proofErr w:type="spellStart"/>
      <w:r w:rsidRPr="007A04FC">
        <w:rPr>
          <w:i/>
          <w:iCs/>
          <w:sz w:val="28"/>
          <w:szCs w:val="28"/>
        </w:rPr>
        <w:t>BlockCipher</w:t>
      </w:r>
      <w:proofErr w:type="spellEnd"/>
      <w:r w:rsidRPr="007A04FC">
        <w:rPr>
          <w:i/>
          <w:iCs/>
          <w:sz w:val="28"/>
          <w:szCs w:val="28"/>
        </w:rPr>
        <w:t xml:space="preserve">, </w:t>
      </w:r>
      <w:r w:rsidRPr="007A04FC">
        <w:rPr>
          <w:sz w:val="28"/>
          <w:szCs w:val="28"/>
        </w:rPr>
        <w:t xml:space="preserve">написанная на языках </w:t>
      </w:r>
      <w:proofErr w:type="spellStart"/>
      <w:r w:rsidRPr="007A04FC">
        <w:rPr>
          <w:i/>
          <w:iCs/>
          <w:sz w:val="28"/>
          <w:szCs w:val="28"/>
        </w:rPr>
        <w:t>Java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r w:rsidRPr="007A04FC">
        <w:rPr>
          <w:sz w:val="28"/>
          <w:szCs w:val="28"/>
        </w:rPr>
        <w:t xml:space="preserve">и </w:t>
      </w:r>
      <w:r w:rsidRPr="007A04FC">
        <w:rPr>
          <w:i/>
          <w:iCs/>
          <w:sz w:val="28"/>
          <w:szCs w:val="28"/>
        </w:rPr>
        <w:t xml:space="preserve">C </w:t>
      </w:r>
      <w:r w:rsidRPr="007A04FC">
        <w:rPr>
          <w:sz w:val="28"/>
          <w:szCs w:val="28"/>
        </w:rPr>
        <w:t xml:space="preserve">и осуществляющая шифрование и дешифрование файлов с помощью алгоритмов симметричного блочного шифрования. Были созданы две модификации алгоритмов: классическая последовательная и параллельная с применением стандарта </w:t>
      </w:r>
      <w:proofErr w:type="spellStart"/>
      <w:r w:rsidRPr="007A04FC">
        <w:rPr>
          <w:i/>
          <w:iCs/>
          <w:sz w:val="28"/>
          <w:szCs w:val="28"/>
        </w:rPr>
        <w:t>OpenCL</w:t>
      </w:r>
      <w:proofErr w:type="spellEnd"/>
      <w:r w:rsidRPr="007A04FC">
        <w:rPr>
          <w:sz w:val="28"/>
          <w:szCs w:val="28"/>
        </w:rPr>
        <w:t xml:space="preserve">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Для достижения поставленной цели были проанализированы и изучены основные технологии и решения, используемые при параллельном программировании на графических ускорителях, а также различные подходы к современному шифрованию файлов. </w:t>
      </w:r>
    </w:p>
    <w:p w:rsidR="002E43B4" w:rsidRPr="007A04FC" w:rsidRDefault="002E43B4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Было проведено тестирование на ЭВМ под управлением центрального процессора </w:t>
      </w:r>
      <w:proofErr w:type="spellStart"/>
      <w:r w:rsidRPr="007A04FC">
        <w:rPr>
          <w:i/>
          <w:iCs/>
          <w:sz w:val="28"/>
          <w:szCs w:val="28"/>
        </w:rPr>
        <w:t>Intel</w:t>
      </w:r>
      <w:proofErr w:type="spellEnd"/>
      <w:r w:rsidRPr="007A04FC">
        <w:rPr>
          <w:i/>
          <w:iCs/>
          <w:sz w:val="28"/>
          <w:szCs w:val="28"/>
        </w:rPr>
        <w:t xml:space="preserve"> </w:t>
      </w:r>
      <w:proofErr w:type="spellStart"/>
      <w:r w:rsidRPr="007A04FC">
        <w:rPr>
          <w:i/>
          <w:iCs/>
          <w:sz w:val="28"/>
          <w:szCs w:val="28"/>
        </w:rPr>
        <w:t>Core</w:t>
      </w:r>
      <w:proofErr w:type="spellEnd"/>
      <w:r w:rsidRPr="007A04FC">
        <w:rPr>
          <w:i/>
          <w:iCs/>
          <w:sz w:val="28"/>
          <w:szCs w:val="28"/>
        </w:rPr>
        <w:t xml:space="preserve"> i7 6700K </w:t>
      </w:r>
      <w:r w:rsidRPr="007A04FC">
        <w:rPr>
          <w:sz w:val="28"/>
          <w:szCs w:val="28"/>
        </w:rPr>
        <w:t xml:space="preserve">и графического ускорителя </w:t>
      </w:r>
      <w:r w:rsidRPr="007A04FC">
        <w:rPr>
          <w:i/>
          <w:iCs/>
          <w:sz w:val="28"/>
          <w:szCs w:val="28"/>
        </w:rPr>
        <w:t>AMD R9 390</w:t>
      </w:r>
      <w:r w:rsidRPr="007A04FC">
        <w:rPr>
          <w:sz w:val="28"/>
          <w:szCs w:val="28"/>
        </w:rPr>
        <w:t xml:space="preserve">, показавшее готовность библиотеки к применению в различных криптографических системах. </w:t>
      </w:r>
    </w:p>
    <w:p w:rsidR="00AF7CBF" w:rsidRPr="007A04FC" w:rsidRDefault="00AF7CBF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CBF" w:rsidRPr="007A04FC" w:rsidRDefault="00AF7CBF" w:rsidP="007A04FC">
      <w:pPr>
        <w:pStyle w:val="Default"/>
        <w:ind w:firstLine="708"/>
        <w:jc w:val="both"/>
        <w:rPr>
          <w:sz w:val="28"/>
          <w:szCs w:val="28"/>
        </w:rPr>
      </w:pPr>
      <w:r w:rsidRPr="007A04FC">
        <w:rPr>
          <w:b/>
          <w:bCs/>
          <w:sz w:val="28"/>
          <w:szCs w:val="28"/>
        </w:rPr>
        <w:t xml:space="preserve">Литература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1. Современные алгоритмы блочного шифрования и методы их анализа. Л. К. Бабенко, Е. А. </w:t>
      </w:r>
      <w:proofErr w:type="spellStart"/>
      <w:r w:rsidRPr="007A04FC">
        <w:rPr>
          <w:sz w:val="28"/>
          <w:szCs w:val="28"/>
        </w:rPr>
        <w:t>Ищукова</w:t>
      </w:r>
      <w:proofErr w:type="spellEnd"/>
      <w:r w:rsidRPr="007A04FC">
        <w:rPr>
          <w:sz w:val="28"/>
          <w:szCs w:val="28"/>
        </w:rPr>
        <w:t xml:space="preserve">. – М.: Гелиос АРВ, 2006. – 376 </w:t>
      </w:r>
      <w:proofErr w:type="gramStart"/>
      <w:r w:rsidRPr="007A04FC">
        <w:rPr>
          <w:sz w:val="28"/>
          <w:szCs w:val="28"/>
        </w:rPr>
        <w:t>с</w:t>
      </w:r>
      <w:proofErr w:type="gramEnd"/>
      <w:r w:rsidRPr="007A04FC">
        <w:rPr>
          <w:sz w:val="28"/>
          <w:szCs w:val="28"/>
        </w:rPr>
        <w:t xml:space="preserve">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  <w:lang w:val="en-US"/>
        </w:rPr>
      </w:pPr>
      <w:r w:rsidRPr="007A04FC">
        <w:rPr>
          <w:sz w:val="28"/>
          <w:szCs w:val="28"/>
        </w:rPr>
        <w:lastRenderedPageBreak/>
        <w:t xml:space="preserve">2. ГОСТ </w:t>
      </w:r>
      <w:proofErr w:type="gramStart"/>
      <w:r w:rsidRPr="007A04FC">
        <w:rPr>
          <w:sz w:val="28"/>
          <w:szCs w:val="28"/>
        </w:rPr>
        <w:t>Р</w:t>
      </w:r>
      <w:proofErr w:type="gramEnd"/>
      <w:r w:rsidRPr="007A04FC">
        <w:rPr>
          <w:sz w:val="28"/>
          <w:szCs w:val="28"/>
        </w:rPr>
        <w:t xml:space="preserve"> 34.12—2015. Информационная технология. Криптографическая защита информации. Блочные</w:t>
      </w:r>
      <w:r w:rsidRPr="007A04FC">
        <w:rPr>
          <w:sz w:val="28"/>
          <w:szCs w:val="28"/>
          <w:lang w:val="en-US"/>
        </w:rPr>
        <w:t xml:space="preserve"> </w:t>
      </w:r>
      <w:r w:rsidRPr="007A04FC">
        <w:rPr>
          <w:sz w:val="28"/>
          <w:szCs w:val="28"/>
        </w:rPr>
        <w:t>шифры</w:t>
      </w:r>
      <w:r w:rsidRPr="007A04FC">
        <w:rPr>
          <w:sz w:val="28"/>
          <w:szCs w:val="28"/>
          <w:lang w:val="en-US"/>
        </w:rPr>
        <w:t xml:space="preserve">. — </w:t>
      </w:r>
      <w:r w:rsidRPr="007A04FC">
        <w:rPr>
          <w:sz w:val="28"/>
          <w:szCs w:val="28"/>
        </w:rPr>
        <w:t>М</w:t>
      </w:r>
      <w:r w:rsidRPr="007A04FC">
        <w:rPr>
          <w:sz w:val="28"/>
          <w:szCs w:val="28"/>
          <w:lang w:val="en-US"/>
        </w:rPr>
        <w:t xml:space="preserve">.: </w:t>
      </w:r>
      <w:proofErr w:type="spellStart"/>
      <w:r w:rsidRPr="007A04FC">
        <w:rPr>
          <w:sz w:val="28"/>
          <w:szCs w:val="28"/>
        </w:rPr>
        <w:t>Стандартинформ</w:t>
      </w:r>
      <w:proofErr w:type="spellEnd"/>
      <w:r w:rsidRPr="007A04FC">
        <w:rPr>
          <w:sz w:val="28"/>
          <w:szCs w:val="28"/>
          <w:lang w:val="en-US"/>
        </w:rPr>
        <w:t xml:space="preserve">, 2015.— 6 </w:t>
      </w:r>
      <w:r w:rsidRPr="007A04FC">
        <w:rPr>
          <w:sz w:val="28"/>
          <w:szCs w:val="28"/>
        </w:rPr>
        <w:t>с</w:t>
      </w:r>
      <w:r w:rsidRPr="007A04FC">
        <w:rPr>
          <w:sz w:val="28"/>
          <w:szCs w:val="28"/>
          <w:lang w:val="en-US"/>
        </w:rPr>
        <w:t xml:space="preserve">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  <w:lang w:val="en-US"/>
        </w:rPr>
      </w:pPr>
      <w:r w:rsidRPr="007A04FC">
        <w:rPr>
          <w:sz w:val="28"/>
          <w:szCs w:val="28"/>
          <w:lang w:val="en-US"/>
        </w:rPr>
        <w:t xml:space="preserve">3. Advanced Encryption Standard (AES): FIPS Publication 197. – Springfield: National Technical Information Service, 2001. – 47 p.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4. Лекция 2: Алгоритм AES. Режимы выполнения алгоритмов симметричного шифрования. Создание случайных чисел. // Национальный открытый университет «ИНТУИТ» [Электронный ресурс] URL: https://www.intuit.ru/studies/courses/14248/1285/lecture/24208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5. В </w:t>
      </w:r>
      <w:proofErr w:type="spellStart"/>
      <w:r w:rsidRPr="007A04FC">
        <w:rPr>
          <w:sz w:val="28"/>
          <w:szCs w:val="28"/>
        </w:rPr>
        <w:t>ГОСТе</w:t>
      </w:r>
      <w:proofErr w:type="spellEnd"/>
      <w:r w:rsidRPr="007A04FC">
        <w:rPr>
          <w:sz w:val="28"/>
          <w:szCs w:val="28"/>
        </w:rPr>
        <w:t xml:space="preserve"> сидел «Кузнечик» // </w:t>
      </w:r>
      <w:proofErr w:type="spellStart"/>
      <w:r w:rsidRPr="007A04FC">
        <w:rPr>
          <w:sz w:val="28"/>
          <w:szCs w:val="28"/>
        </w:rPr>
        <w:t>Хабр</w:t>
      </w:r>
      <w:proofErr w:type="spellEnd"/>
      <w:r w:rsidRPr="007A04FC">
        <w:rPr>
          <w:sz w:val="28"/>
          <w:szCs w:val="28"/>
        </w:rPr>
        <w:t xml:space="preserve"> [Электронный ресурс]. URL: https://habr.com/post/266359/ (дата обращения: 23.11.2018).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6. </w:t>
      </w:r>
      <w:proofErr w:type="spellStart"/>
      <w:r w:rsidRPr="007A04FC">
        <w:rPr>
          <w:sz w:val="28"/>
          <w:szCs w:val="28"/>
        </w:rPr>
        <w:t>OpenCL</w:t>
      </w:r>
      <w:proofErr w:type="spellEnd"/>
      <w:r w:rsidRPr="007A04FC">
        <w:rPr>
          <w:sz w:val="28"/>
          <w:szCs w:val="28"/>
        </w:rPr>
        <w:t xml:space="preserve"> </w:t>
      </w:r>
      <w:proofErr w:type="spellStart"/>
      <w:r w:rsidRPr="007A04FC">
        <w:rPr>
          <w:sz w:val="28"/>
          <w:szCs w:val="28"/>
        </w:rPr>
        <w:t>Overview</w:t>
      </w:r>
      <w:proofErr w:type="spellEnd"/>
      <w:r w:rsidRPr="007A04FC">
        <w:rPr>
          <w:sz w:val="28"/>
          <w:szCs w:val="28"/>
        </w:rPr>
        <w:t xml:space="preserve"> [Электронный ресурс]. URL: https://www.khronos.org/opencl/ (дата обращения: 09.11.2018). </w:t>
      </w:r>
    </w:p>
    <w:p w:rsidR="00AF7CBF" w:rsidRPr="007A04FC" w:rsidRDefault="00AF7CBF" w:rsidP="007A04FC">
      <w:pPr>
        <w:pStyle w:val="Default"/>
        <w:jc w:val="both"/>
        <w:rPr>
          <w:sz w:val="28"/>
          <w:szCs w:val="28"/>
        </w:rPr>
      </w:pPr>
      <w:r w:rsidRPr="007A04FC">
        <w:rPr>
          <w:sz w:val="28"/>
          <w:szCs w:val="28"/>
        </w:rPr>
        <w:t xml:space="preserve">7. LWJGL - </w:t>
      </w:r>
      <w:proofErr w:type="spellStart"/>
      <w:r w:rsidRPr="007A04FC">
        <w:rPr>
          <w:sz w:val="28"/>
          <w:szCs w:val="28"/>
        </w:rPr>
        <w:t>Lightweight</w:t>
      </w:r>
      <w:proofErr w:type="spellEnd"/>
      <w:r w:rsidRPr="007A04FC">
        <w:rPr>
          <w:sz w:val="28"/>
          <w:szCs w:val="28"/>
        </w:rPr>
        <w:t xml:space="preserve"> </w:t>
      </w:r>
      <w:proofErr w:type="spellStart"/>
      <w:r w:rsidRPr="007A04FC">
        <w:rPr>
          <w:sz w:val="28"/>
          <w:szCs w:val="28"/>
        </w:rPr>
        <w:t>Java</w:t>
      </w:r>
      <w:proofErr w:type="spellEnd"/>
      <w:r w:rsidRPr="007A04FC">
        <w:rPr>
          <w:sz w:val="28"/>
          <w:szCs w:val="28"/>
        </w:rPr>
        <w:t xml:space="preserve"> </w:t>
      </w:r>
      <w:proofErr w:type="spellStart"/>
      <w:r w:rsidRPr="007A04FC">
        <w:rPr>
          <w:sz w:val="28"/>
          <w:szCs w:val="28"/>
        </w:rPr>
        <w:t>Game</w:t>
      </w:r>
      <w:proofErr w:type="spellEnd"/>
      <w:r w:rsidRPr="007A04FC">
        <w:rPr>
          <w:sz w:val="28"/>
          <w:szCs w:val="28"/>
        </w:rPr>
        <w:t xml:space="preserve"> </w:t>
      </w:r>
      <w:proofErr w:type="spellStart"/>
      <w:r w:rsidRPr="007A04FC">
        <w:rPr>
          <w:sz w:val="28"/>
          <w:szCs w:val="28"/>
        </w:rPr>
        <w:t>Library</w:t>
      </w:r>
      <w:proofErr w:type="spellEnd"/>
      <w:r w:rsidRPr="007A04FC">
        <w:rPr>
          <w:sz w:val="28"/>
          <w:szCs w:val="28"/>
        </w:rPr>
        <w:t xml:space="preserve"> [Электронный ресурс] URL: https://www.lwjgl.org/ (дата обращения: 10.12.2018) </w:t>
      </w:r>
    </w:p>
    <w:p w:rsidR="00011DA6" w:rsidRPr="007A04FC" w:rsidRDefault="00011DA6" w:rsidP="007A04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11DA6" w:rsidRPr="007A04FC" w:rsidSect="00011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1DA6"/>
    <w:rsid w:val="00011DA6"/>
    <w:rsid w:val="000600AB"/>
    <w:rsid w:val="00121CCE"/>
    <w:rsid w:val="00194CBD"/>
    <w:rsid w:val="001F2B77"/>
    <w:rsid w:val="00201AF3"/>
    <w:rsid w:val="00216318"/>
    <w:rsid w:val="002B6209"/>
    <w:rsid w:val="002C773C"/>
    <w:rsid w:val="002E43B4"/>
    <w:rsid w:val="00300AE4"/>
    <w:rsid w:val="0030465D"/>
    <w:rsid w:val="003B6984"/>
    <w:rsid w:val="00401AA4"/>
    <w:rsid w:val="004945D6"/>
    <w:rsid w:val="004E17D6"/>
    <w:rsid w:val="005213EC"/>
    <w:rsid w:val="0057778D"/>
    <w:rsid w:val="006D7802"/>
    <w:rsid w:val="006E34D8"/>
    <w:rsid w:val="006F026E"/>
    <w:rsid w:val="00711CA6"/>
    <w:rsid w:val="00750AB5"/>
    <w:rsid w:val="00760521"/>
    <w:rsid w:val="0077599B"/>
    <w:rsid w:val="007A04FC"/>
    <w:rsid w:val="007A4BF3"/>
    <w:rsid w:val="007D07AD"/>
    <w:rsid w:val="008437D0"/>
    <w:rsid w:val="008B7A61"/>
    <w:rsid w:val="008C1808"/>
    <w:rsid w:val="0095108C"/>
    <w:rsid w:val="00955519"/>
    <w:rsid w:val="00964DE0"/>
    <w:rsid w:val="00995027"/>
    <w:rsid w:val="00A250EA"/>
    <w:rsid w:val="00AF1D51"/>
    <w:rsid w:val="00AF1DC3"/>
    <w:rsid w:val="00AF7CBF"/>
    <w:rsid w:val="00B072B7"/>
    <w:rsid w:val="00B14C6D"/>
    <w:rsid w:val="00B510F5"/>
    <w:rsid w:val="00B55522"/>
    <w:rsid w:val="00B977D8"/>
    <w:rsid w:val="00BC7EE4"/>
    <w:rsid w:val="00BE33AB"/>
    <w:rsid w:val="00C04A2C"/>
    <w:rsid w:val="00C05939"/>
    <w:rsid w:val="00C326FC"/>
    <w:rsid w:val="00C36FE1"/>
    <w:rsid w:val="00C774BC"/>
    <w:rsid w:val="00C905FB"/>
    <w:rsid w:val="00CC649D"/>
    <w:rsid w:val="00D070EC"/>
    <w:rsid w:val="00D40A18"/>
    <w:rsid w:val="00D6436F"/>
    <w:rsid w:val="00D97F62"/>
    <w:rsid w:val="00DA56CE"/>
    <w:rsid w:val="00DA75B3"/>
    <w:rsid w:val="00DB6A2E"/>
    <w:rsid w:val="00E24ED0"/>
    <w:rsid w:val="00E355C2"/>
    <w:rsid w:val="00E748E3"/>
    <w:rsid w:val="00E86FE6"/>
    <w:rsid w:val="00F06219"/>
    <w:rsid w:val="00F07D28"/>
    <w:rsid w:val="00F62497"/>
    <w:rsid w:val="00F93C84"/>
    <w:rsid w:val="00FC2485"/>
    <w:rsid w:val="00FC2CAE"/>
    <w:rsid w:val="00F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DA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C84"/>
    <w:pPr>
      <w:ind w:left="720"/>
      <w:contextualSpacing/>
    </w:pPr>
  </w:style>
  <w:style w:type="paragraph" w:customStyle="1" w:styleId="Default">
    <w:name w:val="Default"/>
    <w:rsid w:val="00AF7C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12</Pages>
  <Words>2388</Words>
  <Characters>13613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MPEI</Company>
  <LinksUpToDate>false</LinksUpToDate>
  <CharactersWithSpaces>15970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2019-01-30T11:38:00Z</dcterms:created>
  <dcterms:modified xsi:type="dcterms:W3CDTF">2019-02-05T08:54:00Z</dcterms:modified>
</cp:coreProperties>
</file>