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28E98" w14:textId="4C976C28" w:rsidR="005B6A41" w:rsidRPr="005B6A41" w:rsidRDefault="005B6A41" w:rsidP="005B6A41">
      <w:pPr>
        <w:spacing w:after="12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6A41">
        <w:rPr>
          <w:rFonts w:ascii="Times New Roman" w:hAnsi="Times New Roman" w:cs="Times New Roman"/>
          <w:b/>
          <w:sz w:val="20"/>
          <w:szCs w:val="20"/>
          <w:lang w:val="en-US"/>
        </w:rPr>
        <w:t>BC</w:t>
      </w:r>
      <w:r w:rsidRPr="005B6A41">
        <w:rPr>
          <w:rFonts w:ascii="Times New Roman" w:hAnsi="Times New Roman" w:cs="Times New Roman"/>
          <w:b/>
          <w:sz w:val="20"/>
          <w:szCs w:val="20"/>
        </w:rPr>
        <w:t>/</w:t>
      </w:r>
      <w:r w:rsidRPr="005B6A41">
        <w:rPr>
          <w:rFonts w:ascii="Times New Roman" w:hAnsi="Times New Roman" w:cs="Times New Roman"/>
          <w:b/>
          <w:sz w:val="20"/>
          <w:szCs w:val="20"/>
          <w:lang w:val="en-US"/>
        </w:rPr>
        <w:t>NW</w:t>
      </w:r>
      <w:r w:rsidRPr="005B6A41">
        <w:rPr>
          <w:rFonts w:ascii="Times New Roman" w:hAnsi="Times New Roman" w:cs="Times New Roman"/>
          <w:b/>
          <w:sz w:val="20"/>
          <w:szCs w:val="20"/>
        </w:rPr>
        <w:t xml:space="preserve"> 2019 № 1 (34):11.1</w:t>
      </w:r>
    </w:p>
    <w:p w14:paraId="0E6E62E8" w14:textId="77777777" w:rsidR="000B30F2" w:rsidRPr="005B6A41" w:rsidRDefault="00535734" w:rsidP="005B6A41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ОПТИМИЗАЦИЯ АЛГОРИТМОВ СИММЕТРИЧНОГО БЛОЧНОГО ШИФРОВАНИЯ С ПРИМЕНЕНИЕМ ГРАФИЧЕСКОГО УСКОРИТЕЛЯ</w:t>
      </w:r>
    </w:p>
    <w:p w14:paraId="41A2CFA7" w14:textId="03638B5B" w:rsidR="005B6A41" w:rsidRPr="005B6A41" w:rsidRDefault="005B6A41" w:rsidP="005B6A41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5B6A41">
        <w:rPr>
          <w:rFonts w:ascii="Times New Roman" w:hAnsi="Times New Roman" w:cs="Times New Roman"/>
        </w:rPr>
        <w:t>Прокофьев М.А., Филатов А.В.</w:t>
      </w:r>
    </w:p>
    <w:p w14:paraId="3BD50D09" w14:textId="77919EE2" w:rsidR="00675D54" w:rsidRDefault="006D0FE6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D0FE6">
        <w:rPr>
          <w:rFonts w:ascii="Times New Roman" w:hAnsi="Times New Roman" w:cs="Times New Roman"/>
          <w:sz w:val="20"/>
          <w:szCs w:val="20"/>
        </w:rPr>
        <w:t xml:space="preserve">В современном мире информация играет важную роль в жизни человека. Ежедневно в мире обрабатываются терабайты данных, </w:t>
      </w:r>
      <w:r w:rsidR="00E53734">
        <w:rPr>
          <w:rFonts w:ascii="Times New Roman" w:hAnsi="Times New Roman" w:cs="Times New Roman"/>
          <w:sz w:val="20"/>
          <w:szCs w:val="20"/>
        </w:rPr>
        <w:t>шифрование которых является</w:t>
      </w:r>
      <w:r w:rsidRPr="006D0FE6">
        <w:rPr>
          <w:rFonts w:ascii="Times New Roman" w:hAnsi="Times New Roman" w:cs="Times New Roman"/>
          <w:sz w:val="20"/>
          <w:szCs w:val="20"/>
        </w:rPr>
        <w:t xml:space="preserve"> довольно непростой задачей. </w:t>
      </w:r>
    </w:p>
    <w:p w14:paraId="7761F94B" w14:textId="71FDCBDD" w:rsidR="006D0FE6" w:rsidRPr="003C4CC2" w:rsidRDefault="006D0FE6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D0FE6">
        <w:rPr>
          <w:rFonts w:ascii="Times New Roman" w:hAnsi="Times New Roman" w:cs="Times New Roman"/>
          <w:sz w:val="20"/>
          <w:szCs w:val="20"/>
        </w:rPr>
        <w:t>Среди всех разновидностей алгоритмов шифрования особую роль игра</w:t>
      </w:r>
      <w:r>
        <w:rPr>
          <w:rFonts w:ascii="Times New Roman" w:hAnsi="Times New Roman" w:cs="Times New Roman"/>
          <w:sz w:val="20"/>
          <w:szCs w:val="20"/>
        </w:rPr>
        <w:t>ет класс</w:t>
      </w:r>
      <w:r w:rsidRPr="006D0FE6">
        <w:rPr>
          <w:rFonts w:ascii="Times New Roman" w:hAnsi="Times New Roman" w:cs="Times New Roman"/>
          <w:sz w:val="20"/>
          <w:szCs w:val="20"/>
        </w:rPr>
        <w:t xml:space="preserve"> симметричны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6D0FE6">
        <w:rPr>
          <w:rFonts w:ascii="Times New Roman" w:hAnsi="Times New Roman" w:cs="Times New Roman"/>
          <w:sz w:val="20"/>
          <w:szCs w:val="20"/>
        </w:rPr>
        <w:t xml:space="preserve"> блочны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6D0FE6">
        <w:rPr>
          <w:rFonts w:ascii="Times New Roman" w:hAnsi="Times New Roman" w:cs="Times New Roman"/>
          <w:sz w:val="20"/>
          <w:szCs w:val="20"/>
        </w:rPr>
        <w:t xml:space="preserve"> шифр</w:t>
      </w:r>
      <w:r>
        <w:rPr>
          <w:rFonts w:ascii="Times New Roman" w:hAnsi="Times New Roman" w:cs="Times New Roman"/>
          <w:sz w:val="20"/>
          <w:szCs w:val="20"/>
        </w:rPr>
        <w:t>ов</w:t>
      </w:r>
      <w:r w:rsidRPr="006D0FE6">
        <w:rPr>
          <w:rFonts w:ascii="Times New Roman" w:hAnsi="Times New Roman" w:cs="Times New Roman"/>
          <w:sz w:val="20"/>
          <w:szCs w:val="20"/>
        </w:rPr>
        <w:t>. Сходство процедур шифрования и дешифрования, высокая степень обеспечения защиты</w:t>
      </w:r>
      <w:r w:rsidR="003C4CC2">
        <w:rPr>
          <w:rFonts w:ascii="Times New Roman" w:hAnsi="Times New Roman" w:cs="Times New Roman"/>
          <w:sz w:val="20"/>
          <w:szCs w:val="20"/>
        </w:rPr>
        <w:t xml:space="preserve"> данных</w:t>
      </w:r>
      <w:r>
        <w:rPr>
          <w:rFonts w:ascii="Times New Roman" w:hAnsi="Times New Roman" w:cs="Times New Roman"/>
          <w:sz w:val="20"/>
          <w:szCs w:val="20"/>
        </w:rPr>
        <w:t xml:space="preserve"> и</w:t>
      </w:r>
      <w:r w:rsidRPr="006D0FE6">
        <w:rPr>
          <w:rFonts w:ascii="Times New Roman" w:hAnsi="Times New Roman" w:cs="Times New Roman"/>
          <w:sz w:val="20"/>
          <w:szCs w:val="20"/>
        </w:rPr>
        <w:t xml:space="preserve"> производительности, </w:t>
      </w:r>
      <w:r w:rsidR="0040713A">
        <w:rPr>
          <w:rFonts w:ascii="Times New Roman" w:hAnsi="Times New Roman" w:cs="Times New Roman"/>
          <w:sz w:val="20"/>
          <w:szCs w:val="20"/>
        </w:rPr>
        <w:t>по сравнению с другими классами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6D0FE6">
        <w:rPr>
          <w:rFonts w:ascii="Times New Roman" w:hAnsi="Times New Roman" w:cs="Times New Roman"/>
          <w:sz w:val="20"/>
          <w:szCs w:val="20"/>
        </w:rPr>
        <w:t xml:space="preserve"> обеспечили </w:t>
      </w:r>
      <w:r w:rsidR="0040713A">
        <w:rPr>
          <w:rFonts w:ascii="Times New Roman" w:hAnsi="Times New Roman" w:cs="Times New Roman"/>
          <w:sz w:val="20"/>
          <w:szCs w:val="20"/>
        </w:rPr>
        <w:t>ему</w:t>
      </w:r>
      <w:r w:rsidRPr="006D0FE6">
        <w:rPr>
          <w:rFonts w:ascii="Times New Roman" w:hAnsi="Times New Roman" w:cs="Times New Roman"/>
          <w:sz w:val="20"/>
          <w:szCs w:val="20"/>
        </w:rPr>
        <w:t xml:space="preserve"> большую популярность и широкое </w:t>
      </w:r>
      <w:r w:rsidR="00E53734" w:rsidRPr="006D0FE6">
        <w:rPr>
          <w:rFonts w:ascii="Times New Roman" w:hAnsi="Times New Roman" w:cs="Times New Roman"/>
          <w:sz w:val="20"/>
          <w:szCs w:val="20"/>
        </w:rPr>
        <w:t>распространение</w:t>
      </w:r>
      <w:r w:rsidR="00E53734" w:rsidRPr="005B000A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E53734" w:rsidRPr="00E53734">
        <w:rPr>
          <w:rFonts w:ascii="Times New Roman" w:hAnsi="Times New Roman" w:cs="Times New Roman"/>
          <w:sz w:val="20"/>
        </w:rPr>
        <w:t>[</w:t>
      </w:r>
      <w:r w:rsidR="005B000A" w:rsidRPr="00E53734">
        <w:rPr>
          <w:rFonts w:ascii="Times New Roman" w:hAnsi="Times New Roman" w:cs="Times New Roman"/>
          <w:sz w:val="20"/>
        </w:rPr>
        <w:t>1]</w:t>
      </w:r>
      <w:r w:rsidR="003C4CC2">
        <w:rPr>
          <w:rFonts w:ascii="Times New Roman" w:hAnsi="Times New Roman" w:cs="Times New Roman"/>
          <w:sz w:val="20"/>
          <w:szCs w:val="20"/>
        </w:rPr>
        <w:t>.</w:t>
      </w:r>
    </w:p>
    <w:p w14:paraId="531B989D" w14:textId="4A27A07A" w:rsidR="00E53734" w:rsidRDefault="006D0FE6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D0FE6">
        <w:rPr>
          <w:rFonts w:ascii="Times New Roman" w:hAnsi="Times New Roman" w:cs="Times New Roman"/>
          <w:sz w:val="20"/>
          <w:szCs w:val="20"/>
        </w:rPr>
        <w:t xml:space="preserve">Большинство ПО, </w:t>
      </w:r>
      <w:r w:rsidR="0025578B">
        <w:rPr>
          <w:rFonts w:ascii="Times New Roman" w:hAnsi="Times New Roman" w:cs="Times New Roman"/>
          <w:sz w:val="20"/>
          <w:szCs w:val="20"/>
        </w:rPr>
        <w:t>реализующие</w:t>
      </w:r>
      <w:r w:rsidRPr="006D0FE6">
        <w:rPr>
          <w:rFonts w:ascii="Times New Roman" w:hAnsi="Times New Roman" w:cs="Times New Roman"/>
          <w:sz w:val="20"/>
          <w:szCs w:val="20"/>
        </w:rPr>
        <w:t xml:space="preserve"> данные алгоритмы</w:t>
      </w:r>
      <w:r w:rsidR="00E53734">
        <w:rPr>
          <w:rFonts w:ascii="Times New Roman" w:hAnsi="Times New Roman" w:cs="Times New Roman"/>
          <w:sz w:val="20"/>
          <w:szCs w:val="20"/>
        </w:rPr>
        <w:t>,</w:t>
      </w:r>
      <w:r w:rsidR="0025578B">
        <w:rPr>
          <w:rFonts w:ascii="Times New Roman" w:hAnsi="Times New Roman" w:cs="Times New Roman"/>
          <w:sz w:val="20"/>
          <w:szCs w:val="20"/>
        </w:rPr>
        <w:t xml:space="preserve"> только</w:t>
      </w:r>
      <w:r w:rsidR="0025578B" w:rsidRPr="006D0FE6">
        <w:rPr>
          <w:rFonts w:ascii="Times New Roman" w:hAnsi="Times New Roman" w:cs="Times New Roman"/>
          <w:sz w:val="20"/>
          <w:szCs w:val="20"/>
        </w:rPr>
        <w:t xml:space="preserve"> </w:t>
      </w:r>
      <w:r w:rsidR="0025578B">
        <w:rPr>
          <w:rFonts w:ascii="Times New Roman" w:hAnsi="Times New Roman" w:cs="Times New Roman"/>
          <w:sz w:val="20"/>
          <w:szCs w:val="20"/>
        </w:rPr>
        <w:t>в редких случаях</w:t>
      </w:r>
      <w:r w:rsidR="00E537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используют весь доступный</w:t>
      </w:r>
      <w:r w:rsidRPr="006D0FE6">
        <w:rPr>
          <w:rFonts w:ascii="Times New Roman" w:hAnsi="Times New Roman" w:cs="Times New Roman"/>
          <w:sz w:val="20"/>
          <w:szCs w:val="20"/>
        </w:rPr>
        <w:t xml:space="preserve"> потенциал оборудования, </w:t>
      </w:r>
      <w:r w:rsidR="0025578B">
        <w:rPr>
          <w:rFonts w:ascii="Times New Roman" w:hAnsi="Times New Roman" w:cs="Times New Roman"/>
          <w:sz w:val="20"/>
          <w:szCs w:val="20"/>
        </w:rPr>
        <w:t>в частности</w:t>
      </w:r>
      <w:r w:rsidRPr="006D0FE6">
        <w:rPr>
          <w:rFonts w:ascii="Times New Roman" w:hAnsi="Times New Roman" w:cs="Times New Roman"/>
          <w:sz w:val="20"/>
          <w:szCs w:val="20"/>
        </w:rPr>
        <w:t xml:space="preserve"> различные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D0FE6">
        <w:rPr>
          <w:rFonts w:ascii="Times New Roman" w:hAnsi="Times New Roman" w:cs="Times New Roman"/>
          <w:sz w:val="20"/>
          <w:szCs w:val="20"/>
        </w:rPr>
        <w:t>графические ускорители</w:t>
      </w:r>
      <w:r>
        <w:rPr>
          <w:rFonts w:ascii="Times New Roman" w:hAnsi="Times New Roman" w:cs="Times New Roman"/>
          <w:sz w:val="20"/>
          <w:szCs w:val="20"/>
        </w:rPr>
        <w:t xml:space="preserve">. По этой причине </w:t>
      </w:r>
      <w:r w:rsidRPr="006D0FE6">
        <w:rPr>
          <w:rFonts w:ascii="Times New Roman" w:hAnsi="Times New Roman" w:cs="Times New Roman"/>
          <w:sz w:val="20"/>
          <w:szCs w:val="20"/>
        </w:rPr>
        <w:t>процесс шифрования может занимать продолжительное время</w:t>
      </w:r>
      <w:r w:rsidR="00CF02B9">
        <w:rPr>
          <w:rFonts w:ascii="Times New Roman" w:hAnsi="Times New Roman" w:cs="Times New Roman"/>
          <w:sz w:val="20"/>
          <w:szCs w:val="20"/>
        </w:rPr>
        <w:t xml:space="preserve">, что является неприемлемым </w:t>
      </w:r>
      <w:r w:rsidR="0025578B">
        <w:rPr>
          <w:rFonts w:ascii="Times New Roman" w:hAnsi="Times New Roman" w:cs="Times New Roman"/>
          <w:sz w:val="20"/>
          <w:szCs w:val="20"/>
        </w:rPr>
        <w:t xml:space="preserve">при </w:t>
      </w:r>
      <w:r w:rsidR="00CF02B9">
        <w:rPr>
          <w:rFonts w:ascii="Times New Roman" w:hAnsi="Times New Roman" w:cs="Times New Roman"/>
          <w:sz w:val="20"/>
          <w:szCs w:val="20"/>
        </w:rPr>
        <w:t>высокоскоростной обработ</w:t>
      </w:r>
      <w:r w:rsidR="0025578B">
        <w:rPr>
          <w:rFonts w:ascii="Times New Roman" w:hAnsi="Times New Roman" w:cs="Times New Roman"/>
          <w:sz w:val="20"/>
          <w:szCs w:val="20"/>
        </w:rPr>
        <w:t>ке</w:t>
      </w:r>
      <w:r w:rsidR="00CF02B9">
        <w:rPr>
          <w:rFonts w:ascii="Times New Roman" w:hAnsi="Times New Roman" w:cs="Times New Roman"/>
          <w:sz w:val="20"/>
          <w:szCs w:val="20"/>
        </w:rPr>
        <w:t xml:space="preserve"> данных, и делает ускорение данного процесса актуальной задачей.</w:t>
      </w:r>
      <w:r w:rsidR="00E5373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5467C3" w14:textId="7A0F21D9" w:rsidR="003D2EE3" w:rsidRDefault="00E53734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Именно с целью решения этой </w:t>
      </w:r>
      <w:r w:rsidR="0025578B">
        <w:rPr>
          <w:rFonts w:ascii="Times New Roman" w:hAnsi="Times New Roman" w:cs="Times New Roman"/>
          <w:sz w:val="20"/>
          <w:szCs w:val="20"/>
        </w:rPr>
        <w:t>задачи</w:t>
      </w:r>
      <w:r>
        <w:rPr>
          <w:rFonts w:ascii="Times New Roman" w:hAnsi="Times New Roman" w:cs="Times New Roman"/>
          <w:sz w:val="20"/>
          <w:szCs w:val="20"/>
        </w:rPr>
        <w:t xml:space="preserve"> автором было проведено исследование, </w:t>
      </w:r>
      <w:r w:rsidR="00CF02B9">
        <w:rPr>
          <w:rFonts w:ascii="Times New Roman" w:hAnsi="Times New Roman" w:cs="Times New Roman"/>
          <w:sz w:val="20"/>
          <w:szCs w:val="20"/>
        </w:rPr>
        <w:t>в рамках которого были проанализированы существующие алгоритмы блочного шифрования (</w:t>
      </w:r>
      <w:r w:rsidR="00CF02B9" w:rsidRPr="00CF02B9">
        <w:rPr>
          <w:rFonts w:ascii="Times New Roman" w:hAnsi="Times New Roman" w:cs="Times New Roman"/>
          <w:i/>
          <w:sz w:val="20"/>
          <w:szCs w:val="20"/>
          <w:lang w:val="en-US"/>
        </w:rPr>
        <w:t>AES</w:t>
      </w:r>
      <w:r w:rsidR="00CF02B9" w:rsidRPr="00CF02B9">
        <w:rPr>
          <w:rFonts w:ascii="Times New Roman" w:hAnsi="Times New Roman" w:cs="Times New Roman"/>
          <w:sz w:val="20"/>
          <w:szCs w:val="20"/>
        </w:rPr>
        <w:t xml:space="preserve"> </w:t>
      </w:r>
      <w:r w:rsidR="00CF02B9">
        <w:rPr>
          <w:rFonts w:ascii="Times New Roman" w:hAnsi="Times New Roman" w:cs="Times New Roman"/>
          <w:sz w:val="20"/>
          <w:szCs w:val="20"/>
        </w:rPr>
        <w:t xml:space="preserve">и </w:t>
      </w:r>
      <w:r w:rsidR="00CF02B9" w:rsidRPr="00CF02B9">
        <w:rPr>
          <w:rFonts w:ascii="Times New Roman" w:hAnsi="Times New Roman" w:cs="Times New Roman"/>
          <w:sz w:val="20"/>
          <w:szCs w:val="20"/>
        </w:rPr>
        <w:t>ГОСТ Р 34.12-2015</w:t>
      </w:r>
      <w:r w:rsidR="00CF02B9">
        <w:rPr>
          <w:rFonts w:ascii="Times New Roman" w:hAnsi="Times New Roman" w:cs="Times New Roman"/>
          <w:sz w:val="20"/>
          <w:szCs w:val="20"/>
        </w:rPr>
        <w:t>)</w:t>
      </w:r>
      <w:r w:rsidRPr="00E53734">
        <w:rPr>
          <w:rFonts w:ascii="Times New Roman" w:hAnsi="Times New Roman" w:cs="Times New Roman"/>
          <w:sz w:val="20"/>
        </w:rPr>
        <w:t xml:space="preserve"> [1] [</w:t>
      </w:r>
      <w:r>
        <w:rPr>
          <w:rFonts w:ascii="Times New Roman" w:hAnsi="Times New Roman" w:cs="Times New Roman"/>
          <w:sz w:val="20"/>
        </w:rPr>
        <w:t>2</w:t>
      </w:r>
      <w:r w:rsidRPr="00E53734">
        <w:rPr>
          <w:rFonts w:ascii="Times New Roman" w:hAnsi="Times New Roman" w:cs="Times New Roman"/>
          <w:sz w:val="20"/>
        </w:rPr>
        <w:t>]</w:t>
      </w:r>
      <w:r w:rsidR="00CF02B9">
        <w:rPr>
          <w:rFonts w:ascii="Times New Roman" w:hAnsi="Times New Roman" w:cs="Times New Roman"/>
          <w:sz w:val="20"/>
          <w:szCs w:val="20"/>
        </w:rPr>
        <w:t xml:space="preserve">, а также </w:t>
      </w:r>
      <w:r w:rsidR="006D0FE6" w:rsidRPr="006D0FE6">
        <w:rPr>
          <w:rFonts w:ascii="Times New Roman" w:hAnsi="Times New Roman" w:cs="Times New Roman"/>
          <w:sz w:val="20"/>
          <w:szCs w:val="20"/>
        </w:rPr>
        <w:t>разработ</w:t>
      </w:r>
      <w:r w:rsidR="00CF02B9">
        <w:rPr>
          <w:rFonts w:ascii="Times New Roman" w:hAnsi="Times New Roman" w:cs="Times New Roman"/>
          <w:sz w:val="20"/>
          <w:szCs w:val="20"/>
        </w:rPr>
        <w:t>аны</w:t>
      </w:r>
      <w:r w:rsidR="006D0FE6" w:rsidRPr="006D0FE6">
        <w:rPr>
          <w:rFonts w:ascii="Times New Roman" w:hAnsi="Times New Roman" w:cs="Times New Roman"/>
          <w:sz w:val="20"/>
          <w:szCs w:val="20"/>
        </w:rPr>
        <w:t xml:space="preserve"> специальны</w:t>
      </w:r>
      <w:r w:rsidR="00CF02B9">
        <w:rPr>
          <w:rFonts w:ascii="Times New Roman" w:hAnsi="Times New Roman" w:cs="Times New Roman"/>
          <w:sz w:val="20"/>
          <w:szCs w:val="20"/>
        </w:rPr>
        <w:t>е</w:t>
      </w:r>
      <w:r w:rsidR="00451F52">
        <w:rPr>
          <w:rFonts w:ascii="Times New Roman" w:hAnsi="Times New Roman" w:cs="Times New Roman"/>
          <w:sz w:val="20"/>
          <w:szCs w:val="20"/>
        </w:rPr>
        <w:t xml:space="preserve"> </w:t>
      </w:r>
      <w:r w:rsidR="006D0FE6" w:rsidRPr="006D0FE6">
        <w:rPr>
          <w:rFonts w:ascii="Times New Roman" w:hAnsi="Times New Roman" w:cs="Times New Roman"/>
          <w:sz w:val="20"/>
          <w:szCs w:val="20"/>
        </w:rPr>
        <w:t>библиотек</w:t>
      </w:r>
      <w:r w:rsidR="00CF02B9">
        <w:rPr>
          <w:rFonts w:ascii="Times New Roman" w:hAnsi="Times New Roman" w:cs="Times New Roman"/>
          <w:sz w:val="20"/>
          <w:szCs w:val="20"/>
        </w:rPr>
        <w:t>и</w:t>
      </w:r>
      <w:r w:rsidR="006D0FE6" w:rsidRPr="006D0FE6">
        <w:rPr>
          <w:rFonts w:ascii="Times New Roman" w:hAnsi="Times New Roman" w:cs="Times New Roman"/>
          <w:sz w:val="20"/>
          <w:szCs w:val="20"/>
        </w:rPr>
        <w:t>,</w:t>
      </w:r>
      <w:r w:rsidR="00CA1CFE">
        <w:rPr>
          <w:rFonts w:ascii="Times New Roman" w:hAnsi="Times New Roman" w:cs="Times New Roman"/>
          <w:sz w:val="20"/>
          <w:szCs w:val="20"/>
        </w:rPr>
        <w:t xml:space="preserve"> реализующие эти алгоритмы</w:t>
      </w:r>
      <w:r w:rsidR="006D0FE6" w:rsidRPr="006D0FE6">
        <w:rPr>
          <w:rFonts w:ascii="Times New Roman" w:hAnsi="Times New Roman" w:cs="Times New Roman"/>
          <w:sz w:val="20"/>
          <w:szCs w:val="20"/>
        </w:rPr>
        <w:t xml:space="preserve"> с использованием технологий параллельного</w:t>
      </w:r>
      <w:r w:rsidR="00451F52">
        <w:rPr>
          <w:rFonts w:ascii="Times New Roman" w:hAnsi="Times New Roman" w:cs="Times New Roman"/>
          <w:sz w:val="20"/>
          <w:szCs w:val="20"/>
        </w:rPr>
        <w:t xml:space="preserve"> </w:t>
      </w:r>
      <w:r w:rsidR="006D0FE6" w:rsidRPr="006D0FE6">
        <w:rPr>
          <w:rFonts w:ascii="Times New Roman" w:hAnsi="Times New Roman" w:cs="Times New Roman"/>
          <w:sz w:val="20"/>
          <w:szCs w:val="20"/>
        </w:rPr>
        <w:t>программирования</w:t>
      </w:r>
      <w:r w:rsidR="00CA1CFE">
        <w:rPr>
          <w:rFonts w:ascii="Times New Roman" w:hAnsi="Times New Roman" w:cs="Times New Roman"/>
          <w:sz w:val="20"/>
          <w:szCs w:val="20"/>
        </w:rPr>
        <w:t xml:space="preserve"> </w:t>
      </w:r>
      <w:r w:rsidR="0005523C">
        <w:rPr>
          <w:rFonts w:ascii="Times New Roman" w:hAnsi="Times New Roman" w:cs="Times New Roman"/>
          <w:sz w:val="20"/>
          <w:szCs w:val="20"/>
        </w:rPr>
        <w:t xml:space="preserve">(в частности </w:t>
      </w:r>
      <w:r w:rsidR="006D0FE6" w:rsidRPr="00451F52">
        <w:rPr>
          <w:rFonts w:ascii="Times New Roman" w:hAnsi="Times New Roman" w:cs="Times New Roman"/>
          <w:i/>
          <w:sz w:val="20"/>
          <w:szCs w:val="20"/>
        </w:rPr>
        <w:t>OpenCL</w:t>
      </w:r>
      <w:r w:rsidR="0005523C">
        <w:rPr>
          <w:rFonts w:ascii="Times New Roman" w:hAnsi="Times New Roman" w:cs="Times New Roman"/>
          <w:i/>
          <w:sz w:val="20"/>
          <w:szCs w:val="20"/>
        </w:rPr>
        <w:t>)</w:t>
      </w:r>
      <w:r w:rsidR="0032267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53734">
        <w:rPr>
          <w:rFonts w:ascii="Times New Roman" w:hAnsi="Times New Roman" w:cs="Times New Roman"/>
          <w:sz w:val="20"/>
        </w:rPr>
        <w:t>[</w:t>
      </w:r>
      <w:r>
        <w:rPr>
          <w:rFonts w:ascii="Times New Roman" w:hAnsi="Times New Roman" w:cs="Times New Roman"/>
          <w:sz w:val="20"/>
        </w:rPr>
        <w:t>3</w:t>
      </w:r>
      <w:r w:rsidRPr="00E53734">
        <w:rPr>
          <w:rFonts w:ascii="Times New Roman" w:hAnsi="Times New Roman" w:cs="Times New Roman"/>
          <w:sz w:val="20"/>
        </w:rPr>
        <w:t>]</w:t>
      </w:r>
      <w:r w:rsidR="00322679">
        <w:rPr>
          <w:rFonts w:ascii="Times New Roman" w:hAnsi="Times New Roman" w:cs="Times New Roman"/>
          <w:sz w:val="20"/>
          <w:szCs w:val="20"/>
        </w:rPr>
        <w:t>.</w:t>
      </w:r>
    </w:p>
    <w:p w14:paraId="4C2199F2" w14:textId="77777777" w:rsidR="00AB6473" w:rsidRDefault="00AF55F8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 пример</w:t>
      </w:r>
      <w:r w:rsidR="004751F2">
        <w:rPr>
          <w:rFonts w:ascii="Times New Roman" w:hAnsi="Times New Roman" w:cs="Times New Roman"/>
          <w:sz w:val="20"/>
          <w:szCs w:val="20"/>
        </w:rPr>
        <w:t>ами</w:t>
      </w:r>
      <w:r>
        <w:rPr>
          <w:rFonts w:ascii="Times New Roman" w:hAnsi="Times New Roman" w:cs="Times New Roman"/>
          <w:sz w:val="20"/>
          <w:szCs w:val="20"/>
        </w:rPr>
        <w:t xml:space="preserve"> полученн</w:t>
      </w:r>
      <w:r w:rsidR="00823799">
        <w:rPr>
          <w:rFonts w:ascii="Times New Roman" w:hAnsi="Times New Roman" w:cs="Times New Roman"/>
          <w:sz w:val="20"/>
          <w:szCs w:val="20"/>
        </w:rPr>
        <w:t>ых</w:t>
      </w:r>
      <w:r>
        <w:rPr>
          <w:rFonts w:ascii="Times New Roman" w:hAnsi="Times New Roman" w:cs="Times New Roman"/>
          <w:sz w:val="20"/>
          <w:szCs w:val="20"/>
        </w:rPr>
        <w:t xml:space="preserve"> в рамках исследования </w:t>
      </w:r>
      <w:r w:rsidR="00823799">
        <w:rPr>
          <w:rFonts w:ascii="Times New Roman" w:hAnsi="Times New Roman" w:cs="Times New Roman"/>
          <w:sz w:val="20"/>
          <w:szCs w:val="20"/>
        </w:rPr>
        <w:t>показателей скорости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23799">
        <w:rPr>
          <w:rFonts w:ascii="Times New Roman" w:hAnsi="Times New Roman" w:cs="Times New Roman"/>
          <w:sz w:val="20"/>
          <w:szCs w:val="20"/>
        </w:rPr>
        <w:t xml:space="preserve">шифрования </w:t>
      </w:r>
      <w:r w:rsidR="004751F2">
        <w:rPr>
          <w:rFonts w:ascii="Times New Roman" w:hAnsi="Times New Roman" w:cs="Times New Roman"/>
          <w:sz w:val="20"/>
          <w:szCs w:val="20"/>
        </w:rPr>
        <w:t>файла размером 1024 МБ</w:t>
      </w:r>
      <w:r w:rsidR="00823799" w:rsidRPr="008237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можно ознакомит</w:t>
      </w:r>
      <w:r w:rsidR="004751F2">
        <w:rPr>
          <w:rFonts w:ascii="Times New Roman" w:hAnsi="Times New Roman" w:cs="Times New Roman"/>
          <w:sz w:val="20"/>
          <w:szCs w:val="20"/>
        </w:rPr>
        <w:t>ь</w:t>
      </w:r>
      <w:r>
        <w:rPr>
          <w:rFonts w:ascii="Times New Roman" w:hAnsi="Times New Roman" w:cs="Times New Roman"/>
          <w:sz w:val="20"/>
          <w:szCs w:val="20"/>
        </w:rPr>
        <w:t xml:space="preserve">ся </w:t>
      </w:r>
      <w:r w:rsidR="0025578B">
        <w:rPr>
          <w:rFonts w:ascii="Times New Roman" w:hAnsi="Times New Roman" w:cs="Times New Roman"/>
          <w:sz w:val="20"/>
          <w:szCs w:val="20"/>
        </w:rPr>
        <w:t>ниже</w:t>
      </w:r>
      <w:r w:rsidR="00AB6473">
        <w:rPr>
          <w:rFonts w:ascii="Times New Roman" w:hAnsi="Times New Roman" w:cs="Times New Roman"/>
          <w:sz w:val="20"/>
          <w:szCs w:val="20"/>
        </w:rPr>
        <w:t>:</w:t>
      </w:r>
    </w:p>
    <w:p w14:paraId="0A4BA0E8" w14:textId="1CE5D9A8" w:rsidR="00823799" w:rsidRPr="00AB6473" w:rsidRDefault="00196ED3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20"/>
        </w:rPr>
        <w:tab/>
      </w:r>
      <w:r w:rsidR="00823799" w:rsidRPr="004751F2">
        <w:rPr>
          <w:rFonts w:ascii="Times New Roman" w:hAnsi="Times New Roman" w:cs="Times New Roman"/>
          <w:sz w:val="18"/>
          <w:szCs w:val="20"/>
        </w:rPr>
        <w:t>Таблица 1</w:t>
      </w:r>
    </w:p>
    <w:p w14:paraId="126897FC" w14:textId="58E606FC" w:rsidR="00823799" w:rsidRDefault="00AF55F8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20"/>
        </w:rPr>
      </w:pPr>
      <w:r w:rsidRPr="004751F2">
        <w:rPr>
          <w:rFonts w:ascii="Times New Roman" w:hAnsi="Times New Roman" w:cs="Times New Roman"/>
          <w:b/>
          <w:sz w:val="18"/>
          <w:szCs w:val="20"/>
        </w:rPr>
        <w:t xml:space="preserve">Скорость шифрования </w:t>
      </w:r>
      <w:r w:rsidR="00823799" w:rsidRPr="004751F2">
        <w:rPr>
          <w:rFonts w:ascii="Times New Roman" w:hAnsi="Times New Roman" w:cs="Times New Roman"/>
          <w:b/>
          <w:sz w:val="18"/>
          <w:szCs w:val="20"/>
        </w:rPr>
        <w:t>данных в МБ/</w:t>
      </w:r>
      <w:r w:rsidR="00823799" w:rsidRPr="004751F2">
        <w:rPr>
          <w:rFonts w:ascii="Times New Roman" w:hAnsi="Times New Roman" w:cs="Times New Roman"/>
          <w:b/>
          <w:sz w:val="18"/>
          <w:szCs w:val="20"/>
          <w:lang w:val="en-US"/>
        </w:rPr>
        <w:t>c</w:t>
      </w:r>
      <w:r w:rsidR="00823799" w:rsidRPr="004751F2">
        <w:rPr>
          <w:rFonts w:ascii="Times New Roman" w:hAnsi="Times New Roman" w:cs="Times New Roman"/>
          <w:b/>
          <w:sz w:val="18"/>
          <w:szCs w:val="20"/>
        </w:rPr>
        <w:t xml:space="preserve"> алгоритмами </w:t>
      </w:r>
      <w:r w:rsidR="00823799" w:rsidRPr="00196ED3">
        <w:rPr>
          <w:rFonts w:ascii="Times New Roman" w:hAnsi="Times New Roman" w:cs="Times New Roman"/>
          <w:b/>
          <w:i/>
          <w:sz w:val="18"/>
          <w:szCs w:val="20"/>
          <w:lang w:val="en-US"/>
        </w:rPr>
        <w:t>AES</w:t>
      </w:r>
      <w:r w:rsidR="00823799" w:rsidRPr="004751F2">
        <w:rPr>
          <w:rFonts w:ascii="Times New Roman" w:hAnsi="Times New Roman" w:cs="Times New Roman"/>
          <w:b/>
          <w:sz w:val="18"/>
          <w:szCs w:val="20"/>
        </w:rPr>
        <w:t xml:space="preserve"> и ГОСТ</w:t>
      </w:r>
    </w:p>
    <w:p w14:paraId="0BA6D488" w14:textId="77777777" w:rsidR="00E53734" w:rsidRPr="00E53734" w:rsidRDefault="00E53734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4"/>
          <w:szCs w:val="20"/>
        </w:rPr>
      </w:pP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983"/>
        <w:gridCol w:w="1994"/>
        <w:gridCol w:w="1943"/>
        <w:gridCol w:w="1126"/>
        <w:gridCol w:w="2010"/>
        <w:gridCol w:w="2139"/>
      </w:tblGrid>
      <w:tr w:rsidR="0025578B" w:rsidRPr="00823799" w14:paraId="1F92B300" w14:textId="77777777" w:rsidTr="00322679">
        <w:trPr>
          <w:trHeight w:val="179"/>
          <w:jc w:val="center"/>
        </w:trPr>
        <w:tc>
          <w:tcPr>
            <w:tcW w:w="2412" w:type="pct"/>
            <w:gridSpan w:val="3"/>
            <w:tcBorders>
              <w:right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9B5EC2" w14:textId="77777777" w:rsidR="00823799" w:rsidRPr="00196ED3" w:rsidRDefault="00823799" w:rsidP="005B6A41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</w:pPr>
            <w:r w:rsidRPr="00196ED3"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  <w:t>AES</w:t>
            </w:r>
            <w:r w:rsidR="004751F2" w:rsidRPr="00196ED3">
              <w:rPr>
                <w:rFonts w:ascii="Times New Roman" w:hAnsi="Times New Roman" w:cs="Times New Roman"/>
                <w:b/>
                <w:bCs/>
                <w:i/>
                <w:sz w:val="18"/>
                <w:szCs w:val="20"/>
              </w:rPr>
              <w:t>-256</w:t>
            </w:r>
          </w:p>
        </w:tc>
        <w:tc>
          <w:tcPr>
            <w:tcW w:w="2588" w:type="pct"/>
            <w:gridSpan w:val="3"/>
            <w:tcBorders>
              <w:left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8F2BDE" w14:textId="77777777" w:rsidR="00823799" w:rsidRPr="00823799" w:rsidRDefault="004751F2" w:rsidP="005B6A41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ГОСТ Р 34.12-</w:t>
            </w:r>
            <w:r w:rsidR="00823799" w:rsidRPr="00823799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2015</w:t>
            </w:r>
          </w:p>
        </w:tc>
      </w:tr>
      <w:tr w:rsidR="00322679" w:rsidRPr="00823799" w14:paraId="14188BDC" w14:textId="77777777" w:rsidTr="00322679">
        <w:trPr>
          <w:trHeight w:val="312"/>
          <w:jc w:val="center"/>
        </w:trPr>
        <w:tc>
          <w:tcPr>
            <w:tcW w:w="482" w:type="pct"/>
            <w:noWrap/>
            <w:vAlign w:val="center"/>
            <w:hideMark/>
          </w:tcPr>
          <w:p w14:paraId="78B1B453" w14:textId="0EAFCEFA" w:rsidR="00C4581A" w:rsidRPr="00322679" w:rsidRDefault="0032267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CPU</w:t>
            </w:r>
          </w:p>
        </w:tc>
        <w:tc>
          <w:tcPr>
            <w:tcW w:w="978" w:type="pct"/>
            <w:noWrap/>
            <w:vAlign w:val="center"/>
            <w:hideMark/>
          </w:tcPr>
          <w:p w14:paraId="545FBAA7" w14:textId="6A21BC38" w:rsidR="00823799" w:rsidRPr="00322679" w:rsidRDefault="0082379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OpenCL</w:t>
            </w:r>
            <w:r w:rsidR="00322679" w:rsidRPr="00322679">
              <w:rPr>
                <w:rFonts w:ascii="Times New Roman" w:hAnsi="Times New Roman" w:cs="Times New Roman"/>
                <w:i/>
                <w:sz w:val="18"/>
                <w:szCs w:val="20"/>
              </w:rPr>
              <w:t>-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CPU</w:t>
            </w:r>
          </w:p>
        </w:tc>
        <w:tc>
          <w:tcPr>
            <w:tcW w:w="953" w:type="pct"/>
            <w:tcBorders>
              <w:right w:val="double" w:sz="4" w:space="0" w:color="auto"/>
            </w:tcBorders>
            <w:noWrap/>
            <w:vAlign w:val="center"/>
            <w:hideMark/>
          </w:tcPr>
          <w:p w14:paraId="77888516" w14:textId="50F89CAF" w:rsidR="00823799" w:rsidRPr="00322679" w:rsidRDefault="0082379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OpenCL</w:t>
            </w:r>
            <w:r w:rsidR="00322679" w:rsidRPr="00322679">
              <w:rPr>
                <w:rFonts w:ascii="Times New Roman" w:hAnsi="Times New Roman" w:cs="Times New Roman"/>
                <w:i/>
                <w:sz w:val="18"/>
                <w:szCs w:val="20"/>
              </w:rPr>
              <w:t>-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</w:rPr>
              <w:t>G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PU</w:t>
            </w:r>
          </w:p>
        </w:tc>
        <w:tc>
          <w:tcPr>
            <w:tcW w:w="552" w:type="pct"/>
            <w:tcBorders>
              <w:left w:val="double" w:sz="4" w:space="0" w:color="auto"/>
            </w:tcBorders>
            <w:noWrap/>
            <w:vAlign w:val="center"/>
            <w:hideMark/>
          </w:tcPr>
          <w:p w14:paraId="39B503FB" w14:textId="34DBDFB6" w:rsidR="00C4581A" w:rsidRPr="00322679" w:rsidRDefault="0032267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CPU</w:t>
            </w:r>
          </w:p>
        </w:tc>
        <w:tc>
          <w:tcPr>
            <w:tcW w:w="986" w:type="pct"/>
            <w:noWrap/>
            <w:vAlign w:val="center"/>
            <w:hideMark/>
          </w:tcPr>
          <w:p w14:paraId="70667A2A" w14:textId="34379ACF" w:rsidR="00823799" w:rsidRPr="00322679" w:rsidRDefault="0082379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OpenCL</w:t>
            </w:r>
            <w:r w:rsidR="00322679"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-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CPU</w:t>
            </w:r>
          </w:p>
        </w:tc>
        <w:tc>
          <w:tcPr>
            <w:tcW w:w="1049" w:type="pct"/>
            <w:noWrap/>
            <w:vAlign w:val="center"/>
            <w:hideMark/>
          </w:tcPr>
          <w:p w14:paraId="3ACAE0A2" w14:textId="4A70B9C1" w:rsidR="00823799" w:rsidRPr="00322679" w:rsidRDefault="00823799" w:rsidP="005B6A41">
            <w:pPr>
              <w:jc w:val="both"/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</w:pP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OpenCL</w:t>
            </w:r>
            <w:r w:rsidR="00322679"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-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</w:rPr>
              <w:t>G</w:t>
            </w:r>
            <w:r w:rsidRPr="00322679">
              <w:rPr>
                <w:rFonts w:ascii="Times New Roman" w:hAnsi="Times New Roman" w:cs="Times New Roman"/>
                <w:i/>
                <w:sz w:val="18"/>
                <w:szCs w:val="20"/>
                <w:lang w:val="en-US"/>
              </w:rPr>
              <w:t>PU</w:t>
            </w:r>
          </w:p>
        </w:tc>
      </w:tr>
      <w:tr w:rsidR="00322679" w:rsidRPr="00823799" w14:paraId="71490077" w14:textId="77777777" w:rsidTr="00322679">
        <w:trPr>
          <w:trHeight w:val="312"/>
          <w:jc w:val="center"/>
        </w:trPr>
        <w:tc>
          <w:tcPr>
            <w:tcW w:w="482" w:type="pct"/>
            <w:noWrap/>
            <w:vAlign w:val="center"/>
            <w:hideMark/>
          </w:tcPr>
          <w:p w14:paraId="0CBA24B5" w14:textId="296D52F1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35,23</w:t>
            </w:r>
          </w:p>
        </w:tc>
        <w:tc>
          <w:tcPr>
            <w:tcW w:w="978" w:type="pct"/>
            <w:noWrap/>
            <w:vAlign w:val="center"/>
            <w:hideMark/>
          </w:tcPr>
          <w:p w14:paraId="5C1EE68E" w14:textId="77777777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127,680798</w:t>
            </w:r>
          </w:p>
        </w:tc>
        <w:tc>
          <w:tcPr>
            <w:tcW w:w="953" w:type="pct"/>
            <w:tcBorders>
              <w:right w:val="double" w:sz="4" w:space="0" w:color="auto"/>
            </w:tcBorders>
            <w:noWrap/>
            <w:vAlign w:val="center"/>
            <w:hideMark/>
          </w:tcPr>
          <w:p w14:paraId="287FB545" w14:textId="77777777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436,1158433</w:t>
            </w:r>
          </w:p>
        </w:tc>
        <w:tc>
          <w:tcPr>
            <w:tcW w:w="552" w:type="pct"/>
            <w:tcBorders>
              <w:left w:val="double" w:sz="4" w:space="0" w:color="auto"/>
            </w:tcBorders>
            <w:noWrap/>
            <w:vAlign w:val="center"/>
            <w:hideMark/>
          </w:tcPr>
          <w:p w14:paraId="4659F02F" w14:textId="1FEC41FA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3,30</w:t>
            </w:r>
          </w:p>
        </w:tc>
        <w:tc>
          <w:tcPr>
            <w:tcW w:w="986" w:type="pct"/>
            <w:noWrap/>
            <w:vAlign w:val="center"/>
            <w:hideMark/>
          </w:tcPr>
          <w:p w14:paraId="036005EE" w14:textId="77777777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36,70514015</w:t>
            </w:r>
          </w:p>
        </w:tc>
        <w:tc>
          <w:tcPr>
            <w:tcW w:w="1049" w:type="pct"/>
            <w:noWrap/>
            <w:vAlign w:val="center"/>
            <w:hideMark/>
          </w:tcPr>
          <w:p w14:paraId="15D0408C" w14:textId="77777777" w:rsidR="00823799" w:rsidRPr="00823799" w:rsidRDefault="00823799" w:rsidP="005B6A41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823799">
              <w:rPr>
                <w:rFonts w:ascii="Times New Roman" w:hAnsi="Times New Roman" w:cs="Times New Roman"/>
                <w:sz w:val="18"/>
                <w:szCs w:val="20"/>
              </w:rPr>
              <w:t>109,2499733</w:t>
            </w:r>
          </w:p>
        </w:tc>
      </w:tr>
    </w:tbl>
    <w:p w14:paraId="5FA4D127" w14:textId="77777777" w:rsidR="00322679" w:rsidRDefault="00322679" w:rsidP="005B6A4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EC745F0" w14:textId="5A072860" w:rsidR="004A0D0D" w:rsidRDefault="00460FE2" w:rsidP="005B6A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60FE2">
        <w:rPr>
          <w:rFonts w:ascii="Times New Roman" w:hAnsi="Times New Roman" w:cs="Times New Roman"/>
          <w:b/>
          <w:sz w:val="20"/>
          <w:szCs w:val="20"/>
        </w:rPr>
        <w:t>Литература</w:t>
      </w:r>
    </w:p>
    <w:p w14:paraId="1662E03F" w14:textId="5A6B8ABD" w:rsidR="00C761BE" w:rsidRPr="0005523C" w:rsidRDefault="00C761BE" w:rsidP="005B6A4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761BE">
        <w:rPr>
          <w:rFonts w:ascii="Times New Roman" w:hAnsi="Times New Roman" w:cs="Times New Roman"/>
          <w:b/>
          <w:sz w:val="18"/>
          <w:szCs w:val="18"/>
        </w:rPr>
        <w:t xml:space="preserve">Современные алгоритмы блочного шифрования и методы их анализа. </w:t>
      </w:r>
      <w:r w:rsidRPr="00C761BE">
        <w:rPr>
          <w:rFonts w:ascii="Times New Roman" w:hAnsi="Times New Roman" w:cs="Times New Roman"/>
          <w:sz w:val="18"/>
          <w:szCs w:val="18"/>
        </w:rPr>
        <w:t>Л. К. Бабенко, Е. А. Ищукова. – М.: Гелиос АРВ, 2006. – 376 с.</w:t>
      </w:r>
    </w:p>
    <w:p w14:paraId="253B35AD" w14:textId="5644544D" w:rsidR="007F10B0" w:rsidRPr="007F10B0" w:rsidRDefault="007F10B0" w:rsidP="005B6A4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F10B0">
        <w:rPr>
          <w:rFonts w:ascii="Times New Roman" w:hAnsi="Times New Roman" w:cs="Times New Roman"/>
          <w:b/>
          <w:sz w:val="18"/>
          <w:szCs w:val="18"/>
        </w:rPr>
        <w:t xml:space="preserve">ГОСТ Р 34.12—2015. </w:t>
      </w:r>
      <w:r w:rsidRPr="007F10B0">
        <w:rPr>
          <w:rFonts w:ascii="Times New Roman" w:hAnsi="Times New Roman" w:cs="Times New Roman"/>
          <w:sz w:val="18"/>
          <w:szCs w:val="18"/>
        </w:rPr>
        <w:t>Информационная технология. Криптографическая защита информации. Блочные шифры. —М.: Стандартинформ, 2015.— 6 с.</w:t>
      </w:r>
    </w:p>
    <w:p w14:paraId="3E8F1435" w14:textId="641753C3" w:rsidR="00460FE2" w:rsidRPr="00EF0827" w:rsidRDefault="00C761BE" w:rsidP="005B6A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5B6A41">
        <w:rPr>
          <w:rFonts w:ascii="Times New Roman" w:hAnsi="Times New Roman" w:cs="Times New Roman"/>
          <w:b/>
          <w:sz w:val="18"/>
          <w:szCs w:val="18"/>
          <w:lang w:val="en-US"/>
        </w:rPr>
        <w:t>OpenCL</w:t>
      </w:r>
      <w:proofErr w:type="spellEnd"/>
      <w:r w:rsidRPr="005B6A41">
        <w:rPr>
          <w:rFonts w:ascii="Times New Roman" w:hAnsi="Times New Roman" w:cs="Times New Roman"/>
          <w:b/>
          <w:sz w:val="18"/>
          <w:szCs w:val="18"/>
          <w:lang w:val="en-US"/>
        </w:rPr>
        <w:t xml:space="preserve"> Overview</w:t>
      </w:r>
      <w:r w:rsidRPr="005B6A41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Pr="00C761BE">
        <w:rPr>
          <w:rFonts w:ascii="Times New Roman" w:hAnsi="Times New Roman" w:cs="Times New Roman"/>
          <w:sz w:val="18"/>
          <w:szCs w:val="18"/>
          <w:lang w:val="en-US"/>
        </w:rPr>
        <w:t>URL</w:t>
      </w:r>
      <w:r w:rsidRPr="005B6A41">
        <w:rPr>
          <w:rFonts w:ascii="Times New Roman" w:hAnsi="Times New Roman" w:cs="Times New Roman"/>
          <w:sz w:val="18"/>
          <w:szCs w:val="18"/>
          <w:lang w:val="en-US"/>
        </w:rPr>
        <w:t>:</w:t>
      </w:r>
      <w:r w:rsidRPr="00C761BE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hyperlink r:id="rId9" w:history="1">
        <w:r w:rsidR="00EF0827" w:rsidRPr="005E1C98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https://www.khronos.org/opencl/</w:t>
        </w:r>
      </w:hyperlink>
    </w:p>
    <w:p w14:paraId="0E1CA12A" w14:textId="77777777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484B4A" w14:textId="298F4B9C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5468E0" wp14:editId="371EBA6E">
            <wp:extent cx="6383548" cy="475565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82" t="25948" r="27725" b="28428"/>
                    <a:stretch/>
                  </pic:blipFill>
                  <pic:spPr bwMode="auto">
                    <a:xfrm>
                      <a:off x="0" y="0"/>
                      <a:ext cx="6391328" cy="476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D12F3" w14:textId="68D559D1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39285" wp14:editId="6338A6FC">
            <wp:extent cx="6383548" cy="477378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82" t="26298" r="28286" b="28428"/>
                    <a:stretch/>
                  </pic:blipFill>
                  <pic:spPr bwMode="auto">
                    <a:xfrm>
                      <a:off x="0" y="0"/>
                      <a:ext cx="6391358" cy="47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CCF8B" w14:textId="2166F1BB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5448BC" wp14:editId="365FE55C">
            <wp:extent cx="6383548" cy="466594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27" t="18234" r="19020" b="21231"/>
                    <a:stretch/>
                  </pic:blipFill>
                  <pic:spPr bwMode="auto">
                    <a:xfrm>
                      <a:off x="0" y="0"/>
                      <a:ext cx="6390781" cy="467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C41C" w14:textId="77777777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54E2D2" w14:textId="62C163BC" w:rsidR="00EF0827" w:rsidRP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EF0827">
        <w:rPr>
          <w:rFonts w:ascii="Times New Roman" w:hAnsi="Times New Roman" w:cs="Times New Roman"/>
          <w:b/>
          <w:sz w:val="40"/>
          <w:szCs w:val="40"/>
        </w:rPr>
        <w:t>ЦЕЛИ</w:t>
      </w:r>
      <w:r w:rsidRPr="00EF0827">
        <w:rPr>
          <w:rFonts w:ascii="Times New Roman" w:hAnsi="Times New Roman" w:cs="Times New Roman"/>
          <w:sz w:val="40"/>
          <w:szCs w:val="40"/>
        </w:rPr>
        <w:t xml:space="preserve"> </w:t>
      </w:r>
      <w:r w:rsidRPr="00EF0827">
        <w:rPr>
          <w:rFonts w:ascii="Times New Roman" w:hAnsi="Times New Roman" w:cs="Times New Roman"/>
          <w:b/>
          <w:sz w:val="40"/>
          <w:szCs w:val="40"/>
        </w:rPr>
        <w:t>ИССЛЕДОВАНИЯ</w:t>
      </w:r>
    </w:p>
    <w:p w14:paraId="62EA6459" w14:textId="0DAE6B51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551AE" wp14:editId="0208943C">
            <wp:extent cx="6685471" cy="19583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66" cy="196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8A60A" w14:textId="77777777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A6A334" w14:textId="0C85C101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49EF0D" wp14:editId="23D12250">
            <wp:extent cx="6176514" cy="424154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306" t="19811" r="18035" b="22109"/>
                    <a:stretch/>
                  </pic:blipFill>
                  <pic:spPr bwMode="auto">
                    <a:xfrm>
                      <a:off x="0" y="0"/>
                      <a:ext cx="6183612" cy="424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FC5FF" w14:textId="174237A3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D2B59" wp14:editId="4E8839C6">
            <wp:extent cx="6176514" cy="44968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287" t="19286" r="19160" b="21056"/>
                    <a:stretch/>
                  </pic:blipFill>
                  <pic:spPr bwMode="auto">
                    <a:xfrm>
                      <a:off x="0" y="0"/>
                      <a:ext cx="6183577" cy="450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BCC1B" w14:textId="5036A996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4D281" wp14:editId="2690E616">
            <wp:extent cx="6262778" cy="448101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726" t="18584" r="19160" b="22284"/>
                    <a:stretch/>
                  </pic:blipFill>
                  <pic:spPr bwMode="auto">
                    <a:xfrm>
                      <a:off x="0" y="0"/>
                      <a:ext cx="6269895" cy="448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2D67" w14:textId="3BFA4F9D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D0B1C" wp14:editId="59F32946">
            <wp:extent cx="6262778" cy="444588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757" t="19460" r="15374" b="23864"/>
                    <a:stretch/>
                  </pic:blipFill>
                  <pic:spPr bwMode="auto">
                    <a:xfrm>
                      <a:off x="0" y="0"/>
                      <a:ext cx="6269953" cy="445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C386" w14:textId="45EAF262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616341" wp14:editId="614CA8EB">
            <wp:extent cx="6236899" cy="45577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477" t="19110" r="13885" b="20931"/>
                    <a:stretch/>
                  </pic:blipFill>
                  <pic:spPr bwMode="auto">
                    <a:xfrm>
                      <a:off x="0" y="0"/>
                      <a:ext cx="6238805" cy="45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0F2B6" w14:textId="5948BE04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E8AC0" wp14:editId="737F271B">
            <wp:extent cx="6236899" cy="451037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897" t="19110" r="13745" b="21807"/>
                    <a:stretch/>
                  </pic:blipFill>
                  <pic:spPr bwMode="auto">
                    <a:xfrm>
                      <a:off x="0" y="0"/>
                      <a:ext cx="6238806" cy="451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C2EC0" w14:textId="6768C027" w:rsidR="00EF0827" w:rsidRDefault="00C777B3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A07F0C" wp14:editId="1276B00A">
            <wp:extent cx="6262778" cy="4529685"/>
            <wp:effectExtent l="0" t="0" r="508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56" t="18409" r="13688" b="21056"/>
                    <a:stretch/>
                  </pic:blipFill>
                  <pic:spPr bwMode="auto">
                    <a:xfrm>
                      <a:off x="0" y="0"/>
                      <a:ext cx="6269884" cy="45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A2E53" w14:textId="77777777" w:rsid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DD63A" w14:textId="77777777" w:rsidR="00EF0827" w:rsidRPr="00EF0827" w:rsidRDefault="00EF0827" w:rsidP="00EF0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F0827" w:rsidRPr="00EF0827" w:rsidSect="005B6A41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126D2"/>
    <w:multiLevelType w:val="hybridMultilevel"/>
    <w:tmpl w:val="D480E210"/>
    <w:lvl w:ilvl="0" w:tplc="1D14EDC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332AEE"/>
    <w:multiLevelType w:val="hybridMultilevel"/>
    <w:tmpl w:val="5A76E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F2"/>
    <w:rsid w:val="00006FCE"/>
    <w:rsid w:val="0005523C"/>
    <w:rsid w:val="00076E49"/>
    <w:rsid w:val="00082DBA"/>
    <w:rsid w:val="0008657B"/>
    <w:rsid w:val="000B30F2"/>
    <w:rsid w:val="000B31E6"/>
    <w:rsid w:val="000B427A"/>
    <w:rsid w:val="000E6EBB"/>
    <w:rsid w:val="000E75CA"/>
    <w:rsid w:val="0013782F"/>
    <w:rsid w:val="00196ED3"/>
    <w:rsid w:val="001C0845"/>
    <w:rsid w:val="00207637"/>
    <w:rsid w:val="00213B6D"/>
    <w:rsid w:val="0025578B"/>
    <w:rsid w:val="00283FAD"/>
    <w:rsid w:val="00322679"/>
    <w:rsid w:val="003C4CC2"/>
    <w:rsid w:val="003D2EE3"/>
    <w:rsid w:val="0040713A"/>
    <w:rsid w:val="004115B3"/>
    <w:rsid w:val="00451F52"/>
    <w:rsid w:val="00460FE2"/>
    <w:rsid w:val="004668E7"/>
    <w:rsid w:val="004751F2"/>
    <w:rsid w:val="004A0D0D"/>
    <w:rsid w:val="004E0DBA"/>
    <w:rsid w:val="00535734"/>
    <w:rsid w:val="00560FD9"/>
    <w:rsid w:val="005B000A"/>
    <w:rsid w:val="005B6A41"/>
    <w:rsid w:val="005D5895"/>
    <w:rsid w:val="00675D54"/>
    <w:rsid w:val="006A2E99"/>
    <w:rsid w:val="006D0FE6"/>
    <w:rsid w:val="00703D4F"/>
    <w:rsid w:val="00715988"/>
    <w:rsid w:val="00756152"/>
    <w:rsid w:val="007F10B0"/>
    <w:rsid w:val="008021CC"/>
    <w:rsid w:val="00823799"/>
    <w:rsid w:val="008579EF"/>
    <w:rsid w:val="008C2C7C"/>
    <w:rsid w:val="008C37F3"/>
    <w:rsid w:val="008C6B46"/>
    <w:rsid w:val="0090056D"/>
    <w:rsid w:val="009A71E2"/>
    <w:rsid w:val="00A06A0A"/>
    <w:rsid w:val="00AB6473"/>
    <w:rsid w:val="00AF4F9A"/>
    <w:rsid w:val="00AF55F8"/>
    <w:rsid w:val="00B22DAE"/>
    <w:rsid w:val="00B55FE0"/>
    <w:rsid w:val="00C10BF5"/>
    <w:rsid w:val="00C21FF1"/>
    <w:rsid w:val="00C4581A"/>
    <w:rsid w:val="00C761BE"/>
    <w:rsid w:val="00C777B3"/>
    <w:rsid w:val="00C9179A"/>
    <w:rsid w:val="00CA1A09"/>
    <w:rsid w:val="00CA1CFE"/>
    <w:rsid w:val="00CF02B9"/>
    <w:rsid w:val="00D4157D"/>
    <w:rsid w:val="00D50B26"/>
    <w:rsid w:val="00DC0822"/>
    <w:rsid w:val="00DF2BD9"/>
    <w:rsid w:val="00E21512"/>
    <w:rsid w:val="00E53734"/>
    <w:rsid w:val="00E54F82"/>
    <w:rsid w:val="00E57BCC"/>
    <w:rsid w:val="00EF069C"/>
    <w:rsid w:val="00EF0827"/>
    <w:rsid w:val="00F41C96"/>
    <w:rsid w:val="00F46E9F"/>
    <w:rsid w:val="00F50D42"/>
    <w:rsid w:val="00FE6D4B"/>
    <w:rsid w:val="0D0FA336"/>
    <w:rsid w:val="19EA3C3D"/>
    <w:rsid w:val="4300E8B0"/>
    <w:rsid w:val="6A335CEB"/>
    <w:rsid w:val="7A2A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55D2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E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0FE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F9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unhideWhenUsed/>
    <w:rsid w:val="00823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E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0FE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F9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unhideWhenUsed/>
    <w:rsid w:val="00823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hyperlink" Target="https://www.khronos.org/opencl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4FCD8F-7155-45DB-8764-6824320DAD28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65678FA-74F9-4AD8-B49E-D0DD20CDA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102FF6-AC41-4428-B929-CBDF4BF6C7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Прокофьев</dc:creator>
  <cp:lastModifiedBy>Абросимов Леонид Иванович</cp:lastModifiedBy>
  <cp:revision>3</cp:revision>
  <cp:lastPrinted>2018-12-04T10:27:00Z</cp:lastPrinted>
  <dcterms:created xsi:type="dcterms:W3CDTF">2019-07-12T08:46:00Z</dcterms:created>
  <dcterms:modified xsi:type="dcterms:W3CDTF">2019-07-15T10:24:00Z</dcterms:modified>
</cp:coreProperties>
</file>