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06" w:rsidRDefault="00264212" w:rsidP="0026421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4212">
        <w:rPr>
          <w:rFonts w:ascii="Times New Roman" w:hAnsi="Times New Roman" w:cs="Times New Roman"/>
          <w:b/>
          <w:sz w:val="28"/>
          <w:szCs w:val="28"/>
        </w:rPr>
        <w:t>BC/NW 2021№ 1 (37):</w:t>
      </w:r>
      <w:r w:rsidR="00CD77E6">
        <w:rPr>
          <w:rFonts w:ascii="Times New Roman" w:hAnsi="Times New Roman" w:cs="Times New Roman"/>
          <w:b/>
          <w:sz w:val="28"/>
          <w:szCs w:val="28"/>
        </w:rPr>
        <w:t>3.2</w:t>
      </w:r>
      <w:r w:rsidRPr="00264212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264212" w:rsidRDefault="00CD77E6" w:rsidP="00CD77E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77E6">
        <w:rPr>
          <w:rFonts w:ascii="Times New Roman" w:hAnsi="Times New Roman" w:cs="Times New Roman"/>
          <w:b/>
          <w:sz w:val="28"/>
          <w:szCs w:val="28"/>
        </w:rPr>
        <w:t>ИССЛЕДОВАНИЕ И РАЗРАБОТКА ПРОГРАММНОАППАРАТНОГО КОМПЛЕКСА СИСТЕМЫ УПРАВЛЕНИЯ ОБРАЩЕНИЯМИ ДЛЯ ТЕРРИТОРИАЛЬНО</w:t>
      </w:r>
      <w:r w:rsidR="00AC41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77E6">
        <w:rPr>
          <w:rFonts w:ascii="Times New Roman" w:hAnsi="Times New Roman" w:cs="Times New Roman"/>
          <w:b/>
          <w:sz w:val="28"/>
          <w:szCs w:val="28"/>
        </w:rPr>
        <w:t>РАСПРЕДЕЛЕННОГО ПРЕДПРИЯТИЯ</w:t>
      </w:r>
    </w:p>
    <w:p w:rsidR="00264212" w:rsidRDefault="00AC4156" w:rsidP="00AC415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C4156">
        <w:rPr>
          <w:rFonts w:ascii="Times New Roman" w:hAnsi="Times New Roman" w:cs="Times New Roman"/>
          <w:b/>
          <w:sz w:val="28"/>
          <w:szCs w:val="28"/>
        </w:rPr>
        <w:t>Негрозова</w:t>
      </w:r>
      <w:proofErr w:type="spellEnd"/>
      <w:r w:rsidRPr="00AC4156">
        <w:rPr>
          <w:rFonts w:ascii="Times New Roman" w:hAnsi="Times New Roman" w:cs="Times New Roman"/>
          <w:b/>
          <w:sz w:val="28"/>
          <w:szCs w:val="28"/>
        </w:rPr>
        <w:t xml:space="preserve"> П. Е., </w:t>
      </w:r>
      <w:proofErr w:type="spellStart"/>
      <w:r w:rsidRPr="00AC4156">
        <w:rPr>
          <w:rFonts w:ascii="Times New Roman" w:hAnsi="Times New Roman" w:cs="Times New Roman"/>
          <w:b/>
          <w:sz w:val="28"/>
          <w:szCs w:val="28"/>
        </w:rPr>
        <w:t>Рыбинцев</w:t>
      </w:r>
      <w:proofErr w:type="spellEnd"/>
      <w:r w:rsidRPr="00AC4156">
        <w:rPr>
          <w:rFonts w:ascii="Times New Roman" w:hAnsi="Times New Roman" w:cs="Times New Roman"/>
          <w:b/>
          <w:sz w:val="28"/>
          <w:szCs w:val="28"/>
        </w:rPr>
        <w:t xml:space="preserve"> В. О.</w:t>
      </w:r>
    </w:p>
    <w:p w:rsidR="00AC4156" w:rsidRPr="00AC4156" w:rsidRDefault="00AC4156" w:rsidP="00AC415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156">
        <w:rPr>
          <w:rFonts w:ascii="Times New Roman" w:hAnsi="Times New Roman" w:cs="Times New Roman"/>
          <w:sz w:val="28"/>
          <w:szCs w:val="28"/>
        </w:rPr>
        <w:t xml:space="preserve">На данный момент, все больше и больше современных компаний для управления услугами информационных технологий используют подход ITSM (IT </w:t>
      </w:r>
      <w:proofErr w:type="spellStart"/>
      <w:r w:rsidRPr="00AC4156">
        <w:rPr>
          <w:rFonts w:ascii="Times New Roman" w:hAnsi="Times New Roman" w:cs="Times New Roman"/>
          <w:sz w:val="28"/>
          <w:szCs w:val="28"/>
        </w:rPr>
        <w:t>Service</w:t>
      </w:r>
      <w:proofErr w:type="spellEnd"/>
      <w:r w:rsidRPr="00AC41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156">
        <w:rPr>
          <w:rFonts w:ascii="Times New Roman" w:hAnsi="Times New Roman" w:cs="Times New Roman"/>
          <w:sz w:val="28"/>
          <w:szCs w:val="28"/>
        </w:rPr>
        <w:t>Management</w:t>
      </w:r>
      <w:proofErr w:type="spellEnd"/>
      <w:r w:rsidRPr="00AC4156">
        <w:rPr>
          <w:rFonts w:ascii="Times New Roman" w:hAnsi="Times New Roman" w:cs="Times New Roman"/>
          <w:sz w:val="28"/>
          <w:szCs w:val="28"/>
        </w:rPr>
        <w:t>). Служба поддержки (</w:t>
      </w:r>
      <w:proofErr w:type="spellStart"/>
      <w:r w:rsidRPr="00AC4156">
        <w:rPr>
          <w:rFonts w:ascii="Times New Roman" w:hAnsi="Times New Roman" w:cs="Times New Roman"/>
          <w:sz w:val="28"/>
          <w:szCs w:val="28"/>
        </w:rPr>
        <w:t>Service</w:t>
      </w:r>
      <w:proofErr w:type="spellEnd"/>
      <w:r w:rsidRPr="00AC41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156">
        <w:rPr>
          <w:rFonts w:ascii="Times New Roman" w:hAnsi="Times New Roman" w:cs="Times New Roman"/>
          <w:sz w:val="28"/>
          <w:szCs w:val="28"/>
        </w:rPr>
        <w:t>Desk</w:t>
      </w:r>
      <w:proofErr w:type="spellEnd"/>
      <w:r w:rsidRPr="00AC4156">
        <w:rPr>
          <w:rFonts w:ascii="Times New Roman" w:hAnsi="Times New Roman" w:cs="Times New Roman"/>
          <w:sz w:val="28"/>
          <w:szCs w:val="28"/>
        </w:rPr>
        <w:t xml:space="preserve">)  — это основная ИТ-функция в  рамках управления ИТ-услугами, предназначенная </w:t>
      </w:r>
      <w:proofErr w:type="gramStart"/>
      <w:r w:rsidRPr="00AC4156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AC4156">
        <w:rPr>
          <w:rFonts w:ascii="Times New Roman" w:hAnsi="Times New Roman" w:cs="Times New Roman"/>
          <w:sz w:val="28"/>
          <w:szCs w:val="28"/>
        </w:rPr>
        <w:t xml:space="preserve"> обеспечения единой точки контакта для удовлетворения коммуникационных </w:t>
      </w:r>
      <w:proofErr w:type="gramStart"/>
      <w:r w:rsidRPr="00AC4156">
        <w:rPr>
          <w:rFonts w:ascii="Times New Roman" w:hAnsi="Times New Roman" w:cs="Times New Roman"/>
          <w:sz w:val="28"/>
          <w:szCs w:val="28"/>
        </w:rPr>
        <w:t>потребностей</w:t>
      </w:r>
      <w:proofErr w:type="gramEnd"/>
      <w:r w:rsidRPr="00AC4156">
        <w:rPr>
          <w:rFonts w:ascii="Times New Roman" w:hAnsi="Times New Roman" w:cs="Times New Roman"/>
          <w:sz w:val="28"/>
          <w:szCs w:val="28"/>
        </w:rPr>
        <w:t xml:space="preserve"> как пользователей, так и ИТ-персонала. Для реализации системы </w:t>
      </w:r>
      <w:proofErr w:type="spellStart"/>
      <w:r w:rsidRPr="00AC4156">
        <w:rPr>
          <w:rFonts w:ascii="Times New Roman" w:hAnsi="Times New Roman" w:cs="Times New Roman"/>
          <w:sz w:val="28"/>
          <w:szCs w:val="28"/>
        </w:rPr>
        <w:t>Service</w:t>
      </w:r>
      <w:proofErr w:type="spellEnd"/>
      <w:r w:rsidRPr="00AC41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156">
        <w:rPr>
          <w:rFonts w:ascii="Times New Roman" w:hAnsi="Times New Roman" w:cs="Times New Roman"/>
          <w:sz w:val="28"/>
          <w:szCs w:val="28"/>
        </w:rPr>
        <w:t>Desk</w:t>
      </w:r>
      <w:proofErr w:type="spellEnd"/>
      <w:r w:rsidRPr="00AC4156">
        <w:rPr>
          <w:rFonts w:ascii="Times New Roman" w:hAnsi="Times New Roman" w:cs="Times New Roman"/>
          <w:sz w:val="28"/>
          <w:szCs w:val="28"/>
        </w:rPr>
        <w:t xml:space="preserve"> существуют различные программные решения, которые можно разделить </w:t>
      </w:r>
      <w:proofErr w:type="gramStart"/>
      <w:r w:rsidRPr="00AC415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C4156">
        <w:rPr>
          <w:rFonts w:ascii="Times New Roman" w:hAnsi="Times New Roman" w:cs="Times New Roman"/>
          <w:sz w:val="28"/>
          <w:szCs w:val="28"/>
        </w:rPr>
        <w:t xml:space="preserve">  серверные и облачные. В общем виде система должна реализовывать следующий функционал: поддержка различных ролей (различный уровень доступа), бизнес-процессы (возможность выбора бизнес-процесса под конкретные цели), взаимодействие с клиентом. При выборе системы учитываются особенности ее назначения, выдвинутые конкретным предприятием, такие как: — Учет поступающих заявок; — Учет и контроль времени реакции и времени решения; — Уведомление инициатора о текущей ситуации по заявке; — Распределение заявок по категориям, услугам, исполнителям; — Оценка деятельности исполнителей; — Привязка электронных писем к заявке; — Отчетность; — Безопасность системы (использование только КСПД). В докладе приводится классификация SD-систем, осуществляется их сравнение и анализ, на основе которого даются рекомендации по реализации систем рассматриваемого типа для территориально-распределенных предприятий. </w:t>
      </w:r>
    </w:p>
    <w:p w:rsidR="00AC4156" w:rsidRPr="00D14F84" w:rsidRDefault="00AC4156" w:rsidP="00AC415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14F84">
        <w:rPr>
          <w:rFonts w:ascii="Times New Roman" w:hAnsi="Times New Roman" w:cs="Times New Roman"/>
          <w:b/>
          <w:sz w:val="28"/>
          <w:szCs w:val="28"/>
        </w:rPr>
        <w:t xml:space="preserve">Литература </w:t>
      </w:r>
    </w:p>
    <w:bookmarkEnd w:id="0"/>
    <w:p w:rsidR="00AC4156" w:rsidRPr="00AC4156" w:rsidRDefault="00AC4156" w:rsidP="00AC415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156">
        <w:rPr>
          <w:rFonts w:ascii="Times New Roman" w:hAnsi="Times New Roman" w:cs="Times New Roman"/>
          <w:sz w:val="28"/>
          <w:szCs w:val="28"/>
        </w:rPr>
        <w:t>1. Олейник А. И. ИТ-инфраструктура: учеб</w:t>
      </w:r>
      <w:proofErr w:type="gramStart"/>
      <w:r w:rsidRPr="00AC4156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AC4156">
        <w:rPr>
          <w:rFonts w:ascii="Times New Roman" w:hAnsi="Times New Roman" w:cs="Times New Roman"/>
          <w:sz w:val="28"/>
          <w:szCs w:val="28"/>
        </w:rPr>
        <w:t xml:space="preserve">метод. пособие / А. И. Олейник, А. В. </w:t>
      </w:r>
      <w:proofErr w:type="spellStart"/>
      <w:r w:rsidRPr="00AC4156">
        <w:rPr>
          <w:rFonts w:ascii="Times New Roman" w:hAnsi="Times New Roman" w:cs="Times New Roman"/>
          <w:sz w:val="28"/>
          <w:szCs w:val="28"/>
        </w:rPr>
        <w:t>Сизов</w:t>
      </w:r>
      <w:proofErr w:type="spellEnd"/>
      <w:r w:rsidRPr="00AC4156">
        <w:rPr>
          <w:rFonts w:ascii="Times New Roman" w:hAnsi="Times New Roman" w:cs="Times New Roman"/>
          <w:sz w:val="28"/>
          <w:szCs w:val="28"/>
        </w:rPr>
        <w:t xml:space="preserve">. — М.: Изд. дом Высшей школы экономики, 2012. — 134 с. </w:t>
      </w:r>
    </w:p>
    <w:p w:rsidR="00AC4156" w:rsidRPr="00AC4156" w:rsidRDefault="00AC4156" w:rsidP="00AC415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156">
        <w:rPr>
          <w:rFonts w:ascii="Times New Roman" w:hAnsi="Times New Roman" w:cs="Times New Roman"/>
          <w:sz w:val="28"/>
          <w:szCs w:val="28"/>
        </w:rPr>
        <w:t>2. ITSM [Электронный ресурс] // http://Wikipedia.org/wiki/ITSM</w:t>
      </w:r>
    </w:p>
    <w:sectPr w:rsidR="00AC4156" w:rsidRPr="00AC4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212"/>
    <w:rsid w:val="000F2B06"/>
    <w:rsid w:val="00264212"/>
    <w:rsid w:val="004C4DE4"/>
    <w:rsid w:val="00680788"/>
    <w:rsid w:val="00AC4156"/>
    <w:rsid w:val="00BE3277"/>
    <w:rsid w:val="00CD77E6"/>
    <w:rsid w:val="00D14F84"/>
    <w:rsid w:val="00F1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3</cp:revision>
  <dcterms:created xsi:type="dcterms:W3CDTF">2021-05-19T10:59:00Z</dcterms:created>
  <dcterms:modified xsi:type="dcterms:W3CDTF">2021-06-09T17:13:00Z</dcterms:modified>
</cp:coreProperties>
</file>