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C68" w:rsidRPr="00955885" w:rsidRDefault="008672A8" w:rsidP="0095588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 (3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bookmarkStart w:id="0" w:name="_GoBack"/>
      <w:bookmarkEnd w:id="0"/>
      <w:r w:rsidR="00C31C68" w:rsidRPr="00955885">
        <w:rPr>
          <w:rFonts w:ascii="Times New Roman" w:hAnsi="Times New Roman" w:cs="Times New Roman"/>
          <w:b/>
          <w:sz w:val="28"/>
          <w:szCs w:val="28"/>
        </w:rPr>
        <w:t>)</w:t>
      </w:r>
      <w:r w:rsidR="00955885" w:rsidRPr="00955885">
        <w:rPr>
          <w:rFonts w:ascii="Times New Roman" w:hAnsi="Times New Roman" w:cs="Times New Roman"/>
          <w:b/>
          <w:sz w:val="28"/>
          <w:szCs w:val="28"/>
        </w:rPr>
        <w:t>:3.1</w:t>
      </w:r>
    </w:p>
    <w:p w:rsidR="00955885" w:rsidRPr="00955885" w:rsidRDefault="00955885" w:rsidP="0095588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5885">
        <w:rPr>
          <w:rFonts w:ascii="Times New Roman" w:eastAsia="Calibri" w:hAnsi="Times New Roman" w:cs="Times New Roman"/>
          <w:b/>
          <w:sz w:val="28"/>
          <w:szCs w:val="28"/>
        </w:rPr>
        <w:t xml:space="preserve">МЕЙНСТРИМ В ОБЛАСТИ НОТАЦИЙ МОДЕЛИРОВАНИЯ БИЗНЕСА И ПРОГРАММНОЕ ОБЕСПЕЧЕНИЕ КЛАССА </w:t>
      </w:r>
      <w:r w:rsidRPr="00955885">
        <w:rPr>
          <w:rFonts w:ascii="Times New Roman" w:eastAsia="Calibri" w:hAnsi="Times New Roman" w:cs="Times New Roman"/>
          <w:b/>
          <w:sz w:val="28"/>
          <w:szCs w:val="28"/>
          <w:lang w:val="en-US"/>
        </w:rPr>
        <w:t>BPMS</w:t>
      </w:r>
    </w:p>
    <w:p w:rsidR="00955885" w:rsidRPr="00955885" w:rsidRDefault="00955885" w:rsidP="00955885">
      <w:pPr>
        <w:widowControl w:val="0"/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55885">
        <w:rPr>
          <w:rFonts w:ascii="Times New Roman" w:eastAsia="Calibri" w:hAnsi="Times New Roman" w:cs="Times New Roman"/>
          <w:b/>
          <w:sz w:val="28"/>
          <w:szCs w:val="28"/>
        </w:rPr>
        <w:t>Семочкина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55885">
        <w:rPr>
          <w:rFonts w:ascii="Times New Roman" w:eastAsia="Calibri" w:hAnsi="Times New Roman" w:cs="Times New Roman"/>
          <w:b/>
          <w:sz w:val="28"/>
          <w:szCs w:val="28"/>
        </w:rPr>
        <w:t>Е.В.</w:t>
      </w:r>
    </w:p>
    <w:p w:rsidR="00955885" w:rsidRPr="00955885" w:rsidRDefault="00955885" w:rsidP="00955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В статье сравниваются несколько инструментов, предназначенных для моделирования бизнеса в нотации BPMN: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Bizagi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Camunda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ARIS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Express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ELMA, EASLA,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WebSphere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Comindware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Application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Platform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. При создании BPMN-диаграммы сделан выбор в пользу ARIS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Express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поскольку этот продукт предназначен для широкого круга пользователей, включая преподавателей и студентов университетов</w:t>
      </w:r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. С помощью диаграммы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Swimlane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описаны основные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подпроцессы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 входящие в бизнес-процесс выпуска и распространения рекламной газеты.</w:t>
      </w:r>
    </w:p>
    <w:p w:rsidR="00955885" w:rsidRPr="00955885" w:rsidRDefault="00955885" w:rsidP="00955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955885"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  <w:t>Ключевые слова:</w:t>
      </w:r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нотация BPMN, ARIS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Express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диаграмма </w:t>
      </w:r>
      <w:proofErr w:type="spellStart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Swimlane</w:t>
      </w:r>
      <w:proofErr w:type="spellEnd"/>
      <w:r w:rsidRPr="0095588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</w:t>
      </w:r>
    </w:p>
    <w:p w:rsidR="00955885" w:rsidRPr="00955885" w:rsidRDefault="00955885" w:rsidP="009558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55885">
        <w:rPr>
          <w:rFonts w:ascii="Times New Roman" w:eastAsia="Calibri" w:hAnsi="Times New Roman" w:cs="Times New Roman"/>
          <w:b/>
          <w:sz w:val="28"/>
          <w:szCs w:val="28"/>
        </w:rPr>
        <w:t xml:space="preserve">Введение. </w:t>
      </w:r>
      <w:r w:rsidRPr="00955885">
        <w:rPr>
          <w:rFonts w:ascii="Times New Roman" w:eastAsia="Calibri" w:hAnsi="Times New Roman" w:cs="Times New Roman"/>
          <w:i/>
          <w:sz w:val="28"/>
          <w:szCs w:val="28"/>
        </w:rPr>
        <w:t xml:space="preserve">Нотация </w:t>
      </w:r>
      <w:proofErr w:type="gramStart"/>
      <w:r w:rsidRPr="00955885">
        <w:rPr>
          <w:rFonts w:ascii="Times New Roman" w:eastAsia="Calibri" w:hAnsi="Times New Roman" w:cs="Times New Roman"/>
          <w:i/>
          <w:sz w:val="28"/>
          <w:szCs w:val="28"/>
        </w:rPr>
        <w:t>бизнес-моделирования</w:t>
      </w:r>
      <w:proofErr w:type="gramEnd"/>
      <w:r w:rsidRPr="00955885">
        <w:rPr>
          <w:rFonts w:ascii="Times New Roman" w:eastAsia="Calibri" w:hAnsi="Times New Roman" w:cs="Times New Roman"/>
          <w:b/>
          <w:sz w:val="28"/>
          <w:szCs w:val="28"/>
        </w:rPr>
        <w:t> </w:t>
      </w:r>
      <w:r w:rsidRPr="00955885">
        <w:rPr>
          <w:rFonts w:ascii="Times New Roman" w:eastAsia="Calibri" w:hAnsi="Times New Roman" w:cs="Times New Roman"/>
          <w:sz w:val="28"/>
          <w:szCs w:val="28"/>
        </w:rPr>
        <w:t>– это система графических элементов, символов и условных обозначений, для описания процессов или систем, позволяющая описать ключевые понятия предметной области и их взаимоотношения.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Нотация BPMN –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мейнстрим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нотаций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бизнес-моделирования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[1]. (</w:t>
      </w:r>
      <w:proofErr w:type="spellStart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Мейнстрим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термин, которым принято обозначать популярное направление в какой-либо области.)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588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BPM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расшифровки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— </w:t>
      </w:r>
      <w:r w:rsidRPr="0095588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Business Process Modeling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Business Process Management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случае – это непосредственно моделирование бизнес процесса, а во втором – общая система управления, частью которой и является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Process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Modeling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5885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BPMN (Business Process Model and Notation)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—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описать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процессы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Business Process Management.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графических инструментов для описания программ нотация BPMN предназначена для описания предметной области реального бизнеса: как программных систем, так и людей (сотрудников компании, заказчиков, поставщиков) [2].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Используя  BPMN,  можно показать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бизнес-клиентам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каким образом функционирует или должна функционировать связь между отделами продаж и закупки с целью максимального удовлетворения потребностей покупателей или между другими отделами компании с целью их эффективной работы.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Именно по диаграммам BPMN техническим специалистам намного проще создавать и настраивать программное обеспечение для автоматизации работы компании.  В этой нотации наглядно видно, какие процессы, в какой последовательности должны происходить, какая информация поступает на каком этапе и из каких источников, какие из пользователей должны иметь доступ к тем или иным процессам и документам [2].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статье [1] сравниваются нотации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Workflow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IDEF, DFD, UML, EPC,  BPMN, BPEL и сделан вывод: «Из всех нотаций BPMN обладает самым широким спектром применения. Это важно — в реальной практике не всегда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заранее известно, во что выльется процессная инициатива. Например, начали рисовать процессы для целей регламентации, а потом решили перейти к автоматизации или непосредственному исполнению. Понятно, что при таких поворотах предпочтительнее оставаться в рамках одной нотации, просто увеличивая глубину детализации диаграммы. Смена нотации — это двойные затраты на инструментарий и на приобретение компетенции и, что еще хуже, две правды об одном и том же процессе…BPMN сложна, но только если моделировать исполняемый процесс, где BPMN фактически нет альтернативы. Если же вы ставите перед собой более простые задачи, то BPMN не сложнее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workflow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-диаграмм. А если сравнивать с EPC, то в отличие от него, нотация BPMN на базовом уровне интуитивно понятная людям бизнеса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Белайчук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А., автор статьи [1], считает: BPMN есть за что покритиковать: за эклектичность, за отсутствие средств, предназначенных для моделирования высокоуровневых (архитектурных) диаграмм. Но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преимущества этой нотации решают все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55885" w:rsidRPr="00955885" w:rsidRDefault="00955885" w:rsidP="0095588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единственная распространенная нотация, позволяющая реализовать концепцию непосредственного исполнения бизнес-процесса;</w:t>
      </w:r>
    </w:p>
    <w:p w:rsidR="00955885" w:rsidRPr="00955885" w:rsidRDefault="00955885" w:rsidP="0095588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это две нотации в одной: полная палитра для моделирования исполняемого процесса и сокращенная для упрощенных, интуитивно понятных диаграмм;</w:t>
      </w:r>
    </w:p>
    <w:p w:rsidR="00955885" w:rsidRPr="00955885" w:rsidRDefault="00955885" w:rsidP="00955885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появление версии 2.0 стандарта вызвало консолидацию отрасли, сделав BPMN мейнстримом.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 источника [2] считает, что BPMN – это один из наиболее распространенных методов описания бизнес-процессов, которые сегодня уже «понимают» как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бизнес-пользователи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программные продукты, предназначенные для работы с бизнес-моделями. Т.е. BPMN - язык описания, который является стандартным также и для создания исполняемых алгоритмов в сфере управления бизнесом.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Котов Д.Г. пишет о возможностях обсуждаемой нотации в своей статье [5]: «В BPMN можно нарисовать логику любой сложности, а программные продукты для выполнения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бизнес-моделей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 это. Большинство процессных вещей, которые можно сделать в BPMN, делать в чистом коде дороже в десятки раз».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Выбор </w:t>
      </w:r>
      <w:proofErr w:type="gramStart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proofErr w:type="gramEnd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описания бизнес-процессов в нотации BPMN.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BPMS (</w:t>
      </w:r>
      <w:proofErr w:type="spellStart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Process</w:t>
      </w:r>
      <w:proofErr w:type="spellEnd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Management</w:t>
      </w:r>
      <w:proofErr w:type="spellEnd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Suite</w:t>
      </w:r>
      <w:proofErr w:type="spellEnd"/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класс программного обеспечения, IT-систем для управления и оптимизации бизнес-процессов.  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приводятся сведения о ряде программ BPMS, предусматривающих работу в BPMN.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Во-первых,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остановимся на системе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Bizagi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подробно описанной в источнике [3].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Bizagi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модуля для полноценной настройки процессов:</w:t>
      </w:r>
    </w:p>
    <w:p w:rsidR="00955885" w:rsidRPr="00955885" w:rsidRDefault="00955885" w:rsidP="0095588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Modeler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— полнофункциональная среда моделирования процессов в нотации BPMN (результат ее работы - графическое отображение моделируемого процесса, но еще не сам автоматизированный алгоритм действий);</w:t>
      </w:r>
    </w:p>
    <w:p w:rsidR="00955885" w:rsidRPr="00955885" w:rsidRDefault="00955885" w:rsidP="0095588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Studio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— среда разработки бизнес-процессов (она позволяет не только моделировать, но и разрабатывать и исполнять бизнес-процессы);</w:t>
      </w:r>
    </w:p>
    <w:p w:rsidR="00955885" w:rsidRPr="00955885" w:rsidRDefault="00955885" w:rsidP="00955885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Engine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— среда исполнения процессов, которая доступна пользователям в любом браузере с любого устройства.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Engine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предполагает пошаговое исполнение разработанного бизнес-процесса с учетом всех прописанных в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Studio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условий.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бесплатны. В базовый пакет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Studio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включены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20 тестовых пользователей.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Engine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платный. При этом компаниям, в которых работает до 50 пользователей, предоставляется скидка 50% — это так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называемый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Starter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kit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направленный на поддержку малого и среднего бизнеса. Для предприятий, на которых  работает более 50 пользователей, скидки нет.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Во-вторых,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принять во внимание анализ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open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source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-платформы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моделирования бизнес-процессов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написана на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Java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качестве языка разработки использует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Java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Camunda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проведенный в источниках [4], [5].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Camunda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набор библиотек, которые и позволяют выполнять описанные процессы.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состоит из двух частей: создание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flow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-процесса в специальной утилите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Camunda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написание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java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-кода,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который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обрабатывает шаги процесса, описанные на диаграмме. Предусмотрена возможность восстановления системы после «падения» и анализа ошибок. </w:t>
      </w:r>
      <w:hyperlink r:id="rId6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 официальную документацию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платформы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Camunda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включено большинство нужных для бизнеса кейсов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В-третьих,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заинтересовать инструментальная среда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моделирования, оптимизации бизнес-процессов и их дальнейшей автоматизации – «ARIS </w:t>
      </w:r>
      <w:proofErr w:type="spellStart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Express</w:t>
      </w:r>
      <w:proofErr w:type="spellEnd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описанная в источнике [6]. Пользователи ARIS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Express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выполнить «апгрейд» своего инструмента до профессиональных продуктов ARIS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Platform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только их деятельность в сфере ВРМ потребует более продвинутой функциональности, такой как многопользовательская работа, поддержка хранилища моделей, конфигурация метода, процедуры моделирования различных вариантов и их анализа и т.д.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Полный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платный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компонент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: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ARIS BSC, ARIS Business Optimizer, ARIS Business Simulator, ARIS Business Designer, ARIS Easy Design, ARIS IT-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архитектуры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ARIS Business Publisher, ARIS Web Publisher, ARIS Quality Management Scout, ARIS Defense Solution, ARIS Implementation Platform, ARIS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I Modeler, ARIS SOA Architect, ARIS Business Rules Designer,   ARIS UML Designer, ARIS Process Performance Manager, ARIS Performance Dashboard, ARIS Process Event Monitor, ARIS Audit Manager, ARIS Process Risk Scout [11].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В-четвертых,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полезна еще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одна из наиболее востребованных на отечественном рынке систем управления бизнес-процессами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(по данным рейтинговых агентств </w:t>
      </w:r>
      <w:hyperlink r:id="rId7" w:tgtFrame="_blank" w:history="1">
        <w:proofErr w:type="spellStart"/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CNews</w:t>
        </w:r>
        <w:proofErr w:type="spellEnd"/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8" w:tgtFrame="_blank" w:history="1">
        <w:proofErr w:type="spellStart"/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TAdviser</w:t>
        </w:r>
        <w:proofErr w:type="spellEnd"/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система ELMA. Ее подробное обсуждение – в источнике [8].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Полный цикл работы в системе включает: моделирование, исполнение, контроль и мониторинг, улучшение процесса.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первую очередь, выстраивается приблизительная графическая организационная модель. На следующем шаге необходимо определить данные, которые будут использованы в ходе выполнения операций. Финальный шаг построения графической модели — публикация, после которой графическая модель становится доступной в ELMA BPM.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 систему заносится организационная модель предприятия, все дальнейшие действия в ELMA привязываются именно к ней. Следующие организационные шаги — создание цепочки задач, настройка переходов между операциями и обозначение конечного события. Далее следуют проверка, публикация и запуск бизнес-процесса.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в системе ELMA не является необратимым действием, во время практической работы могут появляться предложения по доработке и усовершенствованию. Система позволяет моделировать и оперативно вносить изменения, которые зачастую благоприятно влияют на работу организации и способны повысить показатели, как отдельного сотрудника, так и компании в целом.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системы предусматривает хранение всей информации о пользовательских задачах в карточках задач, отдельных страницах в веб-интерфейсе ELMA BPM. Там представлены все данные для принятия решений по тем или иным операциям [12].</w:t>
      </w:r>
    </w:p>
    <w:p w:rsidR="00955885" w:rsidRPr="00955885" w:rsidRDefault="00955885" w:rsidP="00955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По мнению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Азарова С.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автора источника [7], системы </w:t>
      </w:r>
      <w:proofErr w:type="spellStart"/>
      <w:r w:rsidRPr="0095588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Bizagi</w:t>
      </w:r>
      <w:proofErr w:type="spellEnd"/>
      <w:r w:rsidRPr="0095588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 и ELMA достаточно близки функционально. Нельзя сказать, что какая-то намного лучше или хуже другой.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В-пятых,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 стоит рассмотреть онлайн систему документооборота - EASLA (</w:t>
      </w:r>
      <w:hyperlink r:id="rId9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easla.com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Автор источника [13] для решения своих задач выбрал именно эту систему. В его случае ELMA была менее эффективна.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EASLA удовлетворила критериям:</w:t>
      </w:r>
    </w:p>
    <w:p w:rsidR="00955885" w:rsidRPr="00955885" w:rsidRDefault="00955885" w:rsidP="0095588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онлайн систему, не требующая скачивания программы на компьютер;</w:t>
      </w:r>
    </w:p>
    <w:p w:rsidR="00955885" w:rsidRPr="00955885" w:rsidRDefault="00955885" w:rsidP="0095588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привычный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пользователя веб-интерфейс;</w:t>
      </w:r>
    </w:p>
    <w:p w:rsidR="00955885" w:rsidRPr="00955885" w:rsidRDefault="00955885" w:rsidP="0095588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разработка и изменение процессов в реальном времени;</w:t>
      </w:r>
    </w:p>
    <w:p w:rsidR="00955885" w:rsidRPr="00955885" w:rsidRDefault="00955885" w:rsidP="0095588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гибкость хранения файлов;</w:t>
      </w:r>
    </w:p>
    <w:p w:rsidR="00955885" w:rsidRPr="00955885" w:rsidRDefault="00955885" w:rsidP="0095588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возможность импорт данных из </w:t>
      </w: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ELMA</w:t>
      </w: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новую систему.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В-шестых,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добавить в число претендентов на применение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WebSphere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который рассмотрен в источнике [9], поскольку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 содержит набор программных средств моделирования, имитации и анализа бизнес-процессов.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 версии </w:t>
      </w:r>
      <w:proofErr w:type="spellStart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WebSphere</w:t>
      </w:r>
      <w:proofErr w:type="spellEnd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отличаются простотой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использования.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Версия </w:t>
      </w:r>
      <w:hyperlink r:id="rId10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proofErr w:type="spellStart"/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Basic</w:t>
        </w:r>
        <w:proofErr w:type="spellEnd"/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недорогое решение для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бизнес-пользователей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 требуется простое и удобное средство для моделирования, документирования и печати своих бизнес-процессов.</w:t>
      </w:r>
    </w:p>
    <w:p w:rsidR="00955885" w:rsidRPr="00955885" w:rsidRDefault="008672A8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1" w:history="1">
        <w:r w:rsidR="00955885"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Версия </w:t>
        </w:r>
        <w:proofErr w:type="spellStart"/>
        <w:r w:rsidR="00955885"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Advanced</w:t>
        </w:r>
        <w:proofErr w:type="spellEnd"/>
      </w:hyperlink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включает в себя все функции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WebSphere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Modeler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Basic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расширенные возможности для имитации и анализа моделей. Помимо этого пользователи, ориентированные на информационные технологии, смогут экспортировать готовые модели в различные системы для разработчиков, тем самым ускоряя разработку приложений.</w:t>
      </w:r>
    </w:p>
    <w:p w:rsidR="00955885" w:rsidRPr="00955885" w:rsidRDefault="008672A8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2" w:history="1">
        <w:r w:rsidR="00955885"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Версия </w:t>
        </w:r>
        <w:proofErr w:type="spellStart"/>
        <w:r w:rsidR="00955885"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Server</w:t>
        </w:r>
        <w:proofErr w:type="spellEnd"/>
      </w:hyperlink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предоставляет возможности для публикации моделей бизнес-процессов на сервере, созданном на основе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портлетов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где эксперты по различным вопросам смогут одновременно просматривать и рецензировать их с помощью </w:t>
      </w:r>
      <w:proofErr w:type="gram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стандартного</w:t>
      </w:r>
      <w:proofErr w:type="gram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Web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-браузера.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Версия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Publishing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Edition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программный пакет, состоящий 10 лицензий на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WebSphere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Advanced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одной лицензии на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WebSphere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Publishing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Server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i/>
          <w:sz w:val="28"/>
          <w:szCs w:val="28"/>
          <w:shd w:val="clear" w:color="auto" w:fill="FFFFFF"/>
          <w:lang w:eastAsia="ru-RU"/>
        </w:rPr>
        <w:t>В</w:t>
      </w:r>
      <w:r w:rsidRPr="0095588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-седьмых,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интересна платформа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Comindware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Application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Platform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анализируемая в источнике[10], - это полный комплект средств для моделирования, исполнения, оптимизации бизнес-процессов организации, характерных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традиционных BPM-систем. Представленная программа может использоваться программистами,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бизнес-аналитиками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бизнес-пользователями.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Всю работу можно выполнять прямо в окне браузера. Необходимо просто получить доступ к контакту и можно начинать работу. Таким образом, не надо скачивать какие-либо программы и устанавливать их на свой персональный компьютер.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Главные преимущества </w:t>
      </w:r>
      <w:proofErr w:type="spellStart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Comindware</w:t>
      </w:r>
      <w:proofErr w:type="spellEnd"/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MDM: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поддержание актуальной справочной информации;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отсутствие ошибок, связанных с неоднородностью информации;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эффективная обработка запросов, связанных с добавлением, удалением и изменением информации;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сопоставление информации в процессе сбора консолидированной отчетности.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Сочетая различные системы 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"https://www.comindware.com/ru/" \t "_blank" </w:instrTex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Comindware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можно обеспечить связь между бизнес-процессами, провести автоматизацию, не используя дополнительное лицензирование, экономя бюджет, необходимый для развития ИТ-инфраструктуры.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Естественно, что список программного обеспечения может быть расширен. В соответствии с критериями поиска стоит рассмотреть  и выбрать  различные программы.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решил построить BPMN-диаграмму «дорожки» (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Swimlane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основных процессов, входящих в выпуск и распространение рекламной газеты, в инструментальной среде ARIS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Express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(см. рис. 1), поскольку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этот продукт предназначен для широкого круга пользователей, включая преподавателей и студентов университетов.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источнике [14] обсуждаемая инструментальная среда предлагается в качестве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альтернативы таким </w:t>
      </w: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инструментам для рисования, как </w:t>
      </w:r>
      <w:hyperlink r:id="rId13" w:tooltip="MS Visio (такой страницы не существует)" w:history="1">
        <w:r w:rsidRPr="0095588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MS </w:t>
        </w:r>
        <w:proofErr w:type="spellStart"/>
        <w:r w:rsidRPr="0095588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Visio</w:t>
        </w:r>
        <w:proofErr w:type="spellEnd"/>
      </w:hyperlink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и </w:t>
      </w:r>
      <w:hyperlink r:id="rId14" w:tooltip="MS PowerPoint (такой страницы не существует)" w:history="1">
        <w:r w:rsidRPr="0095588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 xml:space="preserve">MS </w:t>
        </w:r>
        <w:proofErr w:type="spellStart"/>
        <w:r w:rsidRPr="00955885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PowerPoint</w:t>
        </w:r>
        <w:proofErr w:type="spellEnd"/>
      </w:hyperlink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Swimlane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-диаграмма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выбрана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потому, что к такому инструменту часто прибегают руководители и менеджеры компаний.</w:t>
      </w:r>
    </w:p>
    <w:p w:rsidR="00955885" w:rsidRPr="00955885" w:rsidRDefault="00955885" w:rsidP="00955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955885" w:rsidRPr="00955885" w:rsidRDefault="00955885" w:rsidP="009558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558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6E115E" wp14:editId="049D3019">
            <wp:extent cx="5918200" cy="5036322"/>
            <wp:effectExtent l="0" t="0" r="6350" b="0"/>
            <wp:docPr id="1" name="Рисунок 2" descr="BPMN main processes of busin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PMN main processes of busines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8944" cy="5036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Рис. 1. Диаграмма </w:t>
      </w:r>
      <w:r w:rsidRPr="00955885">
        <w:rPr>
          <w:rFonts w:ascii="Times New Roman" w:eastAsia="Calibri" w:hAnsi="Times New Roman" w:cs="Times New Roman"/>
          <w:sz w:val="28"/>
          <w:szCs w:val="28"/>
        </w:rPr>
        <w:t>«дорожки»</w:t>
      </w:r>
      <w:r w:rsidRPr="00955885">
        <w:rPr>
          <w:rFonts w:ascii="Helvetica" w:eastAsia="Calibri" w:hAnsi="Helvetica" w:cs="Times New Roman"/>
          <w:sz w:val="28"/>
          <w:szCs w:val="28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основных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zh-CN"/>
        </w:rPr>
        <w:t>подпроцессов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zh-CN"/>
        </w:rPr>
        <w:t>, входящих в бизнес-процесс выпуска и распространения рекламной газеты</w:t>
      </w:r>
    </w:p>
    <w:p w:rsidR="00955885" w:rsidRPr="00955885" w:rsidRDefault="00955885" w:rsidP="009558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рис. 1  стартовое событие диаграммы и выпуска рекламной газеты - менеджер по продажам видит контактные данные потенциальных клиентов. Далее следует основное задание менеджера «Телефонные переговоры». Они могут завершиться заказом на рекламу или его отсутствием (поэтому на диаграмме поставлен исключающий шлюз).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отрицательном исходе звонка требуется продолжение продаж по телефону (на диаграмме стрелка идет к переговорам снова). Два входа стрелок на переговоры объединяет параллельный шлюз.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положительном исходе звонка появляется заказ на рекламу - его необходимо описать и зарегистрировать, поэтому на диаграмме стрелка направлена к подпроцессу «Регистрация заказа». Следующий символ диаграммы  - исключающий шлюз, поскольку заказ должен быть оплачен и возможны два вида оплаты: безналичная транзакция или оплата наличными 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две стрелки выходят из этого символа. Первая стрелка отправляет процесс на выполнение задания безналичной оплаты счета. До этого момента все действия осуществляются в отделе продаж. По этой причине все символы находятся в пределах дорожки «Отдел продаж».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стрелка, выходящая из исключающего шлюза, направлена на выполнение подпроцесса «Оплата заказа наличными». Все действия указанного подпроцесса находятся в ведении курьерской службы. Данный символ расположен  на дорожке «Курьерская служба». Символы диаграммы, представленные на дорожках «Отдел продаж» и «Курьерская служба», стоят  под подзаголовком «Продажа рекламных услуг».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Рис. 1 показывает, когда предприняты необходимые шаги для оплаты, две стрелки приводят к объединяющему параллельному шлюзу и затем к подпроцессу «Компьютерная верстка рекламы». Благодаря определенной численности заказов, которые должны быть выполнены все, необходим контроль над завершением процесса верстки. На диаграмме появляется задание «Накопление макетов» и исключающий шлюз. 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не выполнены все заказы – стрелка снова идет на накопление через объединяющий шлюз. Если все макеты сделаны, и полный комплект собран – стрелка направляется к подпроцессу «Изготовление макета целой газеты». Символы, связанные с изготовлением макетов рекламы, их накоплением и изготовлением макета всей газеты, располагаются на дорожке «Компьютерная верстка». Именно в этом отделе осуществляют  указанные действия. Символы диаграммы, приходящиеся на дорожку «Компьютерная верстка», расположены под подзаголовком «Изготовление макетов рекламы».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рис.1 готовую газету печатают в типографии, поэтому на диаграмме мы видим подпроцесс «Печать газеты». Он расположен на дорожке «Типографская печать» и под подзаголовком «Процесс печати газеты».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Напечатанная газета должна найти своего читателя. На диаграмме поставлен символ подпроцесса «Распространение газеты». Завершающее событие диаграммы и выпуска рекламной газеты – весь выпуск распродан. Соответствующие символы поставлены на дорожке «Отдел распространения» и под подзаголовком «Распространение газеты».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Представленный на рис. 1 вид диаграмм (Swimlane) эффективен по ряду причин [15]: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применение «дорожек» способствует созданию точного представления о работе исполнителей — действиях должностных лиц или структурных подразделений, а также о функциях сотрудников;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«дорожки» позволяют вовремя обнаружить неверные данные, которые противоречат объективному положению дел в компании;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с помощью данных схем можно проследить динамику процесса, в частности, выявить ситуации, когда происходит перераспределение обязанностей между сотрудниками;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lastRenderedPageBreak/>
        <w:t>они в простой и наглядной форме информируют руководство о задачах, привязанных к конкретной территории;</w:t>
      </w:r>
    </w:p>
    <w:p w:rsidR="00955885" w:rsidRPr="00955885" w:rsidRDefault="00955885" w:rsidP="00955885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использование «дорожек» помогает сократить затраты времени на принятие решений.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 «плавательные дорожки» предназначены восполнить дефицит информации о характере и динамике распределения ответственности сотрудников на протяжении всего процесса или скорректировать представление руководства об этих показателях.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позволяет избежать множества ошибок в процессе управления, создает условия для осуществления менеджерами правильных действий, а также помогает предотвратить случаи мошенничества.</w:t>
      </w:r>
    </w:p>
    <w:p w:rsidR="00955885" w:rsidRPr="00955885" w:rsidRDefault="00955885" w:rsidP="0095588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Заключение.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Описание бизнеса  в нотации BPMN является мейнстримом в области моделирования бизнеса. Работать с BPMN-диаграммами удобно и эффективно. Они наглядно представляют информацию для анализа и последующей оптимизации бизнес-процессов. Благодаря широкому списку современного программного обеспечения, предоставляющего возможность анализа  и описания бизнеса в BPMN нотации, можно выбрать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«любой вкус». Необходимо определиться с критериями и выбрать подходящую программу. </w:t>
      </w:r>
    </w:p>
    <w:p w:rsidR="00955885" w:rsidRPr="00955885" w:rsidRDefault="00955885" w:rsidP="0095588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eastAsia="zh-CN"/>
        </w:rPr>
      </w:pPr>
    </w:p>
    <w:p w:rsidR="00955885" w:rsidRPr="00955885" w:rsidRDefault="00955885" w:rsidP="00955885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pacing w:val="-2"/>
          <w:sz w:val="28"/>
          <w:szCs w:val="28"/>
          <w:lang w:eastAsia="zh-CN"/>
        </w:rPr>
      </w:pPr>
      <w:r w:rsidRPr="00955885">
        <w:rPr>
          <w:rFonts w:ascii="Times New Roman" w:eastAsia="Calibri" w:hAnsi="Times New Roman" w:cs="Times New Roman"/>
          <w:b/>
          <w:spacing w:val="-2"/>
          <w:sz w:val="28"/>
          <w:szCs w:val="28"/>
          <w:lang w:eastAsia="zh-CN"/>
        </w:rPr>
        <w:t>Литература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Белайчук А. Главное преимущество BPMN// Средство массовой информации www.osp.ru (Свидетельство о регистрации СМИ сетевого издания Эл.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№ 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ФС77-62008 от 05 июня 2015 г.): «</w:t>
      </w:r>
      <w:hyperlink r:id="rId16" w:history="1"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Открытые системы.</w:t>
        </w:r>
        <w:proofErr w:type="gramEnd"/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СУБД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.» </w:t>
      </w:r>
      <w:hyperlink r:id="rId17" w:history="1"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2012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 </w:t>
      </w:r>
      <w:hyperlink r:id="rId18" w:history="1"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№ 8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URL: </w:t>
      </w:r>
      <w:hyperlink r:id="rId19" w:history="1"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https://www.osp.ru/os/2012/08/13019266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/ (Дата обращения 19.04.2021)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Краткое описание BPMN с примером// «Хабр» [Электронный ресурс] Пост №500320 (</w:t>
      </w:r>
      <w:hyperlink r:id="rId20"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Блог компании Trinion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 -  2006 – 2021 гг. URL: 331254</w:t>
      </w:r>
      <w:hyperlink r:id="rId21" w:history="1">
        <w:r w:rsidRPr="00955885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  <w:lang w:eastAsia="ru-RU"/>
          </w:rPr>
          <w:t>https://habr.com/ru/company/trinion/blog/331254/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(Дата обращения 19.04.2021)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Bizagi. Описание. Пример // «Хабр» [Электронный ресурс] Пост №273017 (</w:t>
      </w:r>
      <w:hyperlink r:id="rId22"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Блог компании Trinion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) - 2006 – 2021 гг. URL: </w:t>
      </w:r>
      <w:hyperlink r:id="rId23">
        <w:r w:rsidRPr="00955885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https://habr.com/ru/company/trinion/blog/273017/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(Дата обращения 28.02.2021)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Стильная, модная, молодежная разработка BPM на Camunda// «Хабр» [Электронный ресурс] Пост №455860 (</w:t>
      </w:r>
      <w:hyperlink r:id="rId24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Блог компании </w:t>
        </w:r>
        <w:hyperlink r:id="rId25" w:tooltip="Вы не подписаны на этот хаб" w:history="1">
          <w:r w:rsidRPr="0095588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TINKOFF</w:t>
          </w:r>
        </w:hyperlink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 2006 – 2021 гг. URL: </w:t>
      </w:r>
      <w:hyperlink r:id="rId26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https://habr.com/ru/company/tinkoff/blog/455860/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(Дата обращения 19.04.2021)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Котов Д.Г. Camunda — что это такое? //https://bpmn2.ru: официальный блог Котова Дениса Геннадьевича. -  2019 – 2021 гг. URL:  </w:t>
      </w:r>
      <w:hyperlink r:id="rId27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https://bpmn2.ru/blog/camunda-chto-eto-takoe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Моделирования в среде  ARIS EXPRESS // ООО «Бизнес-Азимут»: официальный сайт. - 2007-2020 гг. URL: </w:t>
      </w:r>
      <w:hyperlink r:id="rId28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https://www.bazt.ru/publications/моделирование-aris-express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18.04.2021)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Азаров С. Сравнительный обзор BPM-систем// «Хабр» [Электронный ресурс] Пост №221495 -  2006 – 2021 гг. URL: https://habr.com/ru/post/221495/</w:t>
      </w:r>
      <w:r w:rsidRPr="0095588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(Дата обращения 19.04.2021)</w:t>
      </w:r>
    </w:p>
    <w:p w:rsidR="00955885" w:rsidRPr="00955885" w:rsidRDefault="008672A8" w:rsidP="0095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 w:history="1">
        <w:r w:rsidR="00955885"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Крупин</w:t>
        </w:r>
      </w:hyperlink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ELMA BPM — инструмент цифровой трансформации// 3DNews -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Daily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Digital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Digest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(Лицензия </w:t>
      </w:r>
      <w:proofErr w:type="spellStart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Минпечати</w:t>
      </w:r>
      <w:proofErr w:type="spellEnd"/>
      <w:r w:rsidR="00955885"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 ФС 77-22224) Пост №999543 -  1997– 2021 гг. URL: https://3dnews.ru/999543/(Дата обращения 19.04.2021) </w:t>
      </w:r>
    </w:p>
    <w:p w:rsidR="00955885" w:rsidRPr="00955885" w:rsidRDefault="00955885" w:rsidP="0095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IBM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WebSphere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Business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Modeler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//"Интерфейс":  официальный сайт компании "Интерфейс". Статья №16175 -  1990 – 2021 гг. URL: </w:t>
      </w:r>
      <w:hyperlink r:id="rId30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http://www.interface.ru/home.as http://www.interface.ru/home.asp?artId=16175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22.04.2021)</w:t>
      </w:r>
    </w:p>
    <w:p w:rsidR="00955885" w:rsidRPr="00955885" w:rsidRDefault="00955885" w:rsidP="0095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Comindware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//Меж</w:t>
      </w:r>
      <w:r w:rsidR="0092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дународный Информационный Центр </w:t>
      </w: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(информационный портал) "Новости России" (KremlinRus.ru) -  2020 г. - URL: </w:t>
      </w:r>
      <w:hyperlink r:id="rId31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http://www.kremlinrus.ru/article/1055/79972/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22.04.2021)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Скворцов В.И. Технологические основы использования системы ARIS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Toolset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7.0. - М.: Изд-во ДИАЛОГ-МИФИ, 2006. С. 3-134  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Моделирование бизнес-процессов// ELMA: официальный сайт (https://www.elma-bpm.ru/) -  2021 г. - URL: </w:t>
      </w:r>
      <w:hyperlink r:id="rId32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https://www.elma-bpm.ru/product/bpm/business-process-modeling.html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23.04.2021)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</w:t>
      </w:r>
      <w:proofErr w:type="gram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proofErr w:type="gram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 я от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elma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ушел// «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Хабр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» [Электронный ресурс] Пост №282662 (</w:t>
      </w:r>
      <w:hyperlink r:id="rId33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Блог компании </w:t>
        </w:r>
        <w:hyperlink r:id="rId34" w:history="1">
          <w:r w:rsidRPr="00955885">
            <w:rPr>
              <w:rFonts w:ascii="Times New Roman" w:eastAsia="Times New Roman" w:hAnsi="Times New Roman" w:cs="Times New Roman"/>
              <w:sz w:val="28"/>
              <w:szCs w:val="28"/>
              <w:lang w:eastAsia="ru-RU"/>
            </w:rPr>
            <w:t>easla.com</w:t>
          </w:r>
        </w:hyperlink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-  2006 – 2021 гг. URL: </w:t>
      </w:r>
      <w:hyperlink r:id="rId35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https://habr.com/ru/company/easla/blog/282662/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23.04.2021) 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ARIS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Express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// https://www.tadviser.ru/: </w:t>
      </w:r>
      <w:hyperlink r:id="rId36" w:anchor=".D0.9F.D0.BE.D1.80.D1.82.D0.B0.D0.BB_TAdviser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российский интернет-портал и аналитическое агентство TAdviser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- 2005 – 2021 гг.  </w:t>
      </w:r>
      <w:hyperlink r:id="rId37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URL:https://www.tadviser.ru/index.php/Продукт:ARIS_Express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24.04.2021) </w:t>
      </w:r>
    </w:p>
    <w:p w:rsidR="00955885" w:rsidRPr="00955885" w:rsidRDefault="00955885" w:rsidP="00955885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Диаграмма «дорожки» (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swimlanes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// 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Grapholite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: официальный сайт компании «</w:t>
      </w:r>
      <w:proofErr w:type="spellStart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Aphalina</w:t>
      </w:r>
      <w:proofErr w:type="spellEnd"/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>» - 2017 г. URL:</w:t>
      </w:r>
      <w:hyperlink r:id="rId38" w:history="1">
        <w:r w:rsidRPr="00955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https://grapholite.ru/swimlanes/</w:t>
        </w:r>
      </w:hyperlink>
      <w:r w:rsidRPr="00955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(Дата обращения 29.04.2021) </w:t>
      </w:r>
    </w:p>
    <w:p w:rsidR="00955885" w:rsidRPr="00955885" w:rsidRDefault="00955885" w:rsidP="009558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F2B06" w:rsidRPr="00955885" w:rsidRDefault="000F2B06" w:rsidP="00955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C5" w:rsidRPr="00955885" w:rsidRDefault="00523AC5" w:rsidP="00955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C5" w:rsidRPr="00955885" w:rsidRDefault="00523AC5" w:rsidP="00955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C5" w:rsidRPr="00955885" w:rsidRDefault="00523AC5" w:rsidP="00955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C5" w:rsidRPr="00955885" w:rsidRDefault="00523AC5" w:rsidP="00955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23AC5" w:rsidRPr="00955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77DD7"/>
    <w:multiLevelType w:val="hybridMultilevel"/>
    <w:tmpl w:val="C63ED1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E8518EE"/>
    <w:multiLevelType w:val="hybridMultilevel"/>
    <w:tmpl w:val="D96C8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8F3F82"/>
    <w:multiLevelType w:val="hybridMultilevel"/>
    <w:tmpl w:val="2E0867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6136DE"/>
    <w:multiLevelType w:val="hybridMultilevel"/>
    <w:tmpl w:val="39B2E7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6514082"/>
    <w:multiLevelType w:val="hybridMultilevel"/>
    <w:tmpl w:val="0EA04C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C5"/>
    <w:rsid w:val="000F2B06"/>
    <w:rsid w:val="004C4DE4"/>
    <w:rsid w:val="00523AC5"/>
    <w:rsid w:val="00680788"/>
    <w:rsid w:val="007F39F8"/>
    <w:rsid w:val="008672A8"/>
    <w:rsid w:val="00920724"/>
    <w:rsid w:val="00955885"/>
    <w:rsid w:val="00BE3277"/>
    <w:rsid w:val="00C037D3"/>
    <w:rsid w:val="00C31C68"/>
    <w:rsid w:val="00DA33EA"/>
    <w:rsid w:val="00E867FC"/>
    <w:rsid w:val="00EC41D0"/>
    <w:rsid w:val="00EF4C73"/>
    <w:rsid w:val="00F14122"/>
    <w:rsid w:val="00F2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8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8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dviser.ru/index.php?title=MS_Visio&amp;action=edit&amp;redlink=1" TargetMode="External"/><Relationship Id="rId18" Type="http://schemas.openxmlformats.org/officeDocument/2006/relationships/hyperlink" Target="https://www.osp.ru/os/archive/2012/08" TargetMode="External"/><Relationship Id="rId26" Type="http://schemas.openxmlformats.org/officeDocument/2006/relationships/hyperlink" Target="https://habr.com/ru/company/tinkoff/blog/455860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habr.com/ru/company/trinion/blog/331254/" TargetMode="External"/><Relationship Id="rId34" Type="http://schemas.openxmlformats.org/officeDocument/2006/relationships/hyperlink" Target="https://habr.com/company/easla/" TargetMode="External"/><Relationship Id="rId7" Type="http://schemas.openxmlformats.org/officeDocument/2006/relationships/hyperlink" Target="https://www.cnews.ru/reviews/rynok_bpm_2019" TargetMode="External"/><Relationship Id="rId12" Type="http://schemas.openxmlformats.org/officeDocument/2006/relationships/hyperlink" Target="http://www.interface.ru/home.asp?artId=16180" TargetMode="External"/><Relationship Id="rId17" Type="http://schemas.openxmlformats.org/officeDocument/2006/relationships/hyperlink" Target="https://www.osp.ru/os/archive/2012" TargetMode="External"/><Relationship Id="rId25" Type="http://schemas.openxmlformats.org/officeDocument/2006/relationships/hyperlink" Target="https://habr.com/ru/company/tinkoff/" TargetMode="External"/><Relationship Id="rId33" Type="http://schemas.openxmlformats.org/officeDocument/2006/relationships/hyperlink" Target="https://habr.com/ru/company/trinion/" TargetMode="External"/><Relationship Id="rId38" Type="http://schemas.openxmlformats.org/officeDocument/2006/relationships/hyperlink" Target="https://grapholite.ru/swimlane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osp.ru/os" TargetMode="External"/><Relationship Id="rId20" Type="http://schemas.openxmlformats.org/officeDocument/2006/relationships/hyperlink" Target="https://habr.com/ru/company/trinion/" TargetMode="External"/><Relationship Id="rId29" Type="http://schemas.openxmlformats.org/officeDocument/2006/relationships/hyperlink" Target="mailto:news@3dnews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cs.camunda.org/manual/7.10/?__hstc=252030934.d77035fea0205d5e321210ed12725bb1.1555798466307.1555966178988.1556044395180.4&amp;__hssc=252030934.2.1556044395180&amp;__hsfp=1445814310" TargetMode="External"/><Relationship Id="rId11" Type="http://schemas.openxmlformats.org/officeDocument/2006/relationships/hyperlink" Target="http://www.interface.ru/home.asp?artId=16178" TargetMode="External"/><Relationship Id="rId24" Type="http://schemas.openxmlformats.org/officeDocument/2006/relationships/hyperlink" Target="https://habr.com/ru/company/trinion/" TargetMode="External"/><Relationship Id="rId32" Type="http://schemas.openxmlformats.org/officeDocument/2006/relationships/hyperlink" Target="https://www.elma-bpm.ru/product/bpm/business-process-modeling.html" TargetMode="External"/><Relationship Id="rId37" Type="http://schemas.openxmlformats.org/officeDocument/2006/relationships/hyperlink" Target="URL:https://www.tadviser.ru/index.php/&#1055;&#1088;&#1086;&#1076;&#1091;&#1082;&#1090;:ARIS_Express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hyperlink" Target="https://habr.com/ru/company/trinion/blog/273017/" TargetMode="External"/><Relationship Id="rId28" Type="http://schemas.openxmlformats.org/officeDocument/2006/relationships/hyperlink" Target="https://www.bazt.ru/publications/&#1084;&#1086;&#1076;&#1077;&#1083;&#1080;&#1088;&#1086;&#1074;&#1072;&#1085;&#1080;&#1077;-aris-express" TargetMode="External"/><Relationship Id="rId36" Type="http://schemas.openxmlformats.org/officeDocument/2006/relationships/hyperlink" Target="https://www.tadviser.ru/index.php/%D0%9A%D0%BE%D0%BC%D0%BF%D0%B0%D0%BD%D0%B8%D1%8F:TAdviser" TargetMode="External"/><Relationship Id="rId10" Type="http://schemas.openxmlformats.org/officeDocument/2006/relationships/hyperlink" Target="http://www.interface.ru/home.asp?artId=16179" TargetMode="External"/><Relationship Id="rId19" Type="http://schemas.openxmlformats.org/officeDocument/2006/relationships/hyperlink" Target="https://www.osp.ru/os/2012/08/13019266" TargetMode="External"/><Relationship Id="rId31" Type="http://schemas.openxmlformats.org/officeDocument/2006/relationships/hyperlink" Target="http://www.kremlinrus.ru/article/1055/7997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asla.com/" TargetMode="External"/><Relationship Id="rId14" Type="http://schemas.openxmlformats.org/officeDocument/2006/relationships/hyperlink" Target="https://www.tadviser.ru/index.php?title=MS_PowerPoint&amp;action=edit&amp;redlink=1" TargetMode="External"/><Relationship Id="rId22" Type="http://schemas.openxmlformats.org/officeDocument/2006/relationships/hyperlink" Target="https://habr.com/ru/company/trinion/" TargetMode="External"/><Relationship Id="rId27" Type="http://schemas.openxmlformats.org/officeDocument/2006/relationships/hyperlink" Target="https://bpmn2.ru/blog/camunda-chto-eto-takoe" TargetMode="External"/><Relationship Id="rId30" Type="http://schemas.openxmlformats.org/officeDocument/2006/relationships/hyperlink" Target="http://www.interface.ru/home.asp?artId=22168" TargetMode="External"/><Relationship Id="rId35" Type="http://schemas.openxmlformats.org/officeDocument/2006/relationships/hyperlink" Target="https://habr.com/ru/company/easla/blog/282662/" TargetMode="External"/><Relationship Id="rId8" Type="http://schemas.openxmlformats.org/officeDocument/2006/relationships/hyperlink" Target="http://www.tadviser.ru/index.php/BPM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3416</Words>
  <Characters>19477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5</cp:revision>
  <dcterms:created xsi:type="dcterms:W3CDTF">2022-01-23T13:30:00Z</dcterms:created>
  <dcterms:modified xsi:type="dcterms:W3CDTF">2022-02-19T08:39:00Z</dcterms:modified>
</cp:coreProperties>
</file>