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93" w:rsidRPr="005270E8" w:rsidRDefault="00D62793" w:rsidP="00D62793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A7835">
        <w:rPr>
          <w:rFonts w:ascii="Times New Roman" w:hAnsi="Times New Roman" w:cs="Times New Roman"/>
          <w:b/>
          <w:sz w:val="28"/>
          <w:szCs w:val="28"/>
          <w:lang w:val="en-US"/>
        </w:rPr>
        <w:t>BC</w:t>
      </w:r>
      <w:r w:rsidRPr="009A7835">
        <w:rPr>
          <w:rFonts w:ascii="Times New Roman" w:hAnsi="Times New Roman" w:cs="Times New Roman"/>
          <w:b/>
          <w:sz w:val="28"/>
          <w:szCs w:val="28"/>
        </w:rPr>
        <w:t>/</w:t>
      </w:r>
      <w:r w:rsidRPr="009A7835">
        <w:rPr>
          <w:rFonts w:ascii="Times New Roman" w:hAnsi="Times New Roman" w:cs="Times New Roman"/>
          <w:b/>
          <w:sz w:val="28"/>
          <w:szCs w:val="28"/>
          <w:lang w:val="en-US"/>
        </w:rPr>
        <w:t>NW</w:t>
      </w:r>
      <w:r w:rsidRPr="009A7835">
        <w:rPr>
          <w:rFonts w:ascii="Times New Roman" w:hAnsi="Times New Roman" w:cs="Times New Roman"/>
          <w:b/>
          <w:sz w:val="28"/>
          <w:szCs w:val="28"/>
        </w:rPr>
        <w:t xml:space="preserve"> 2023 № 1 (40)</w:t>
      </w:r>
      <w:r w:rsidR="005270E8" w:rsidRPr="009A7835">
        <w:rPr>
          <w:rFonts w:ascii="Times New Roman" w:hAnsi="Times New Roman" w:cs="Times New Roman"/>
          <w:b/>
          <w:sz w:val="28"/>
          <w:szCs w:val="28"/>
        </w:rPr>
        <w:t>:</w:t>
      </w:r>
      <w:r w:rsidR="005270E8" w:rsidRPr="005270E8">
        <w:rPr>
          <w:rFonts w:ascii="Times New Roman" w:hAnsi="Times New Roman" w:cs="Times New Roman"/>
          <w:b/>
          <w:sz w:val="28"/>
          <w:szCs w:val="28"/>
        </w:rPr>
        <w:t>3.1</w:t>
      </w:r>
    </w:p>
    <w:p w:rsidR="00D62793" w:rsidRPr="005270E8" w:rsidRDefault="005270E8" w:rsidP="005270E8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0E8">
        <w:rPr>
          <w:rFonts w:ascii="Times New Roman" w:hAnsi="Times New Roman" w:cs="Times New Roman"/>
          <w:b/>
          <w:sz w:val="28"/>
          <w:szCs w:val="28"/>
        </w:rPr>
        <w:t>ИССЛЕДОВАНИЕ МЕТОДОВ УСКОРЕННОГО ДЕЛЕНИЯ ЧИСЕЛ В СИСТЕМЕ ОСТАТОЧНЫХ КЛАССОВ</w:t>
      </w:r>
    </w:p>
    <w:p w:rsidR="00D62793" w:rsidRPr="005270E8" w:rsidRDefault="005270E8" w:rsidP="005270E8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5270E8">
        <w:rPr>
          <w:rFonts w:ascii="Times New Roman" w:hAnsi="Times New Roman" w:cs="Times New Roman"/>
          <w:sz w:val="28"/>
          <w:szCs w:val="28"/>
        </w:rPr>
        <w:t xml:space="preserve">Новичков М.Д., Орлов Д.А.  </w:t>
      </w:r>
    </w:p>
    <w:p w:rsidR="005270E8" w:rsidRPr="005270E8" w:rsidRDefault="005270E8" w:rsidP="005270E8">
      <w:pPr>
        <w:suppressAutoHyphens w:val="0"/>
        <w:overflowPunct/>
        <w:ind w:firstLine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5270E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Высокоточные вычисления необходимы для большого количества задач (вычислительная геометрия, обработка сигналов) [1]. Использование высокоточных вычислений ведёт к значительному увеличению времени решения задач. Таким образом, необходимо распараллеливание арифметических операций, что традиционная позиционная система счисления не допускает. Для  представления чисел с такими свойствами наиболее распространённо использование системы остаточных классов (СОК) [2]. Она позволяет распараллелить сложение, вычитание и умножение чисел. Поэтому применение системы остаточных классов будет эффективно только для алгоритмов, содержащих минимальное количество операций сравнения и операций деления, которые в данной системе трудоёмки [3]. </w:t>
      </w:r>
    </w:p>
    <w:p w:rsidR="005270E8" w:rsidRPr="005270E8" w:rsidRDefault="005270E8" w:rsidP="005270E8">
      <w:pPr>
        <w:suppressAutoHyphens w:val="0"/>
        <w:overflowPunct/>
        <w:ind w:firstLine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5270E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 данной работе предлагается подход к ускорению метода деления [4] за счёт введения аппаратной избыточности. Проведено исследование метода SRT [5] и метода [4]. Было выполнено сравнение их возможных аппаратных реализаций при разных разрядностях данных и конфигурации функциональных схем, реализующих методы устройств. С помощью автоматных имитационных моделей определялись конфигурации, при которых  деление в СОК будет как можно ближе по времени выполнения деления методов SRT. Была также исследована зависимость времени выполнения операции деления от количества модулей СОК и их разрядности.</w:t>
      </w:r>
    </w:p>
    <w:p w:rsidR="005270E8" w:rsidRPr="005270E8" w:rsidRDefault="005270E8" w:rsidP="005270E8">
      <w:pPr>
        <w:suppressAutoHyphens w:val="0"/>
        <w:overflowPunct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</w:p>
    <w:p w:rsidR="005270E8" w:rsidRPr="005270E8" w:rsidRDefault="005270E8" w:rsidP="005270E8">
      <w:pPr>
        <w:suppressAutoHyphens w:val="0"/>
        <w:overflowPunct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en-US" w:bidi="ar-SA"/>
        </w:rPr>
      </w:pPr>
      <w:r w:rsidRPr="005270E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Литература</w:t>
      </w:r>
    </w:p>
    <w:p w:rsidR="005270E8" w:rsidRPr="005270E8" w:rsidRDefault="005270E8" w:rsidP="005270E8">
      <w:pPr>
        <w:suppressAutoHyphens w:val="0"/>
        <w:overflowPunct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5270E8">
        <w:rPr>
          <w:rFonts w:ascii="Times New Roman" w:eastAsia="Calibri" w:hAnsi="Times New Roman" w:cs="Times New Roman"/>
          <w:kern w:val="0"/>
          <w:sz w:val="28"/>
          <w:szCs w:val="28"/>
          <w:lang w:val="en-US" w:eastAsia="en-US" w:bidi="ar-SA"/>
        </w:rPr>
        <w:t xml:space="preserve">1. </w:t>
      </w:r>
      <w:r w:rsidRPr="005270E8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en-US" w:bidi="ar-SA"/>
        </w:rPr>
        <w:t xml:space="preserve">D. H. Bailey, R. Barrio and J. M. </w:t>
      </w:r>
      <w:proofErr w:type="spellStart"/>
      <w:r w:rsidRPr="005270E8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en-US" w:bidi="ar-SA"/>
        </w:rPr>
        <w:t>Borwein</w:t>
      </w:r>
      <w:proofErr w:type="spellEnd"/>
      <w:r w:rsidRPr="005270E8">
        <w:rPr>
          <w:rFonts w:ascii="Times New Roman" w:eastAsia="Calibri" w:hAnsi="Times New Roman" w:cs="Times New Roman"/>
          <w:kern w:val="0"/>
          <w:sz w:val="28"/>
          <w:szCs w:val="28"/>
          <w:lang w:val="en-US" w:eastAsia="en-US" w:bidi="ar-SA"/>
        </w:rPr>
        <w:t>, “High-precision computation: Mathematical physics and dynamics,” Appl. Math</w:t>
      </w:r>
      <w:r w:rsidRPr="005270E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. </w:t>
      </w:r>
      <w:proofErr w:type="gramStart"/>
      <w:r w:rsidRPr="005270E8">
        <w:rPr>
          <w:rFonts w:ascii="Times New Roman" w:eastAsia="Calibri" w:hAnsi="Times New Roman" w:cs="Times New Roman"/>
          <w:kern w:val="0"/>
          <w:sz w:val="28"/>
          <w:szCs w:val="28"/>
          <w:lang w:val="en-US" w:eastAsia="en-US" w:bidi="ar-SA"/>
        </w:rPr>
        <w:t>and</w:t>
      </w:r>
      <w:proofErr w:type="gramEnd"/>
      <w:r w:rsidRPr="005270E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5270E8">
        <w:rPr>
          <w:rFonts w:ascii="Times New Roman" w:eastAsia="Calibri" w:hAnsi="Times New Roman" w:cs="Times New Roman"/>
          <w:kern w:val="0"/>
          <w:sz w:val="28"/>
          <w:szCs w:val="28"/>
          <w:lang w:val="en-US" w:eastAsia="en-US" w:bidi="ar-SA"/>
        </w:rPr>
        <w:t>Computation</w:t>
      </w:r>
      <w:r w:rsidRPr="005270E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, 218 (2012), 10106–10121.</w:t>
      </w:r>
    </w:p>
    <w:p w:rsidR="005270E8" w:rsidRPr="005270E8" w:rsidRDefault="005270E8" w:rsidP="005270E8">
      <w:pPr>
        <w:suppressAutoHyphens w:val="0"/>
        <w:overflowPunct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5270E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2. </w:t>
      </w:r>
      <w:r w:rsidRPr="005270E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Лебедев Е.К., Галанина Н.А., Давыдов О.Е., Егоров Г.Е.</w:t>
      </w:r>
      <w:r w:rsidRPr="005270E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Методы синтеза цифровых фильтров в системе остаточных классов // Вестник Чувашского университета. 2000. </w:t>
      </w:r>
      <w:proofErr w:type="spellStart"/>
      <w:r w:rsidRPr="005270E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No</w:t>
      </w:r>
      <w:proofErr w:type="spellEnd"/>
      <w:r w:rsidRPr="005270E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3-4. С. 145–156</w:t>
      </w:r>
    </w:p>
    <w:p w:rsidR="005270E8" w:rsidRPr="005270E8" w:rsidRDefault="005270E8" w:rsidP="005270E8">
      <w:pPr>
        <w:suppressAutoHyphens w:val="0"/>
        <w:overflowPunct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5270E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3.</w:t>
      </w:r>
      <w:r w:rsidRPr="005270E8">
        <w:rPr>
          <w:rFonts w:ascii="Calibri" w:eastAsia="Calibri" w:hAnsi="Calibri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5270E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Акушский</w:t>
      </w:r>
      <w:proofErr w:type="spellEnd"/>
      <w:r w:rsidRPr="005270E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  Н.Я.,  </w:t>
      </w:r>
      <w:proofErr w:type="spellStart"/>
      <w:r w:rsidRPr="005270E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Юдицкий</w:t>
      </w:r>
      <w:proofErr w:type="spellEnd"/>
      <w:r w:rsidRPr="005270E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  Д.И.</w:t>
      </w:r>
      <w:r w:rsidRPr="005270E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Машинная  арифметика  в  </w:t>
      </w:r>
      <w:proofErr w:type="gramStart"/>
      <w:r w:rsidRPr="005270E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остаточных</w:t>
      </w:r>
      <w:proofErr w:type="gramEnd"/>
      <w:r w:rsidRPr="005270E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</w:p>
    <w:p w:rsidR="005270E8" w:rsidRPr="005270E8" w:rsidRDefault="005270E8" w:rsidP="005270E8">
      <w:pPr>
        <w:suppressAutoHyphens w:val="0"/>
        <w:overflowPunct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proofErr w:type="gramStart"/>
      <w:r w:rsidRPr="005270E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классах</w:t>
      </w:r>
      <w:proofErr w:type="gramEnd"/>
      <w:r w:rsidRPr="005270E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,  М. “Советское радио ”, 1968. – 440 с. </w:t>
      </w:r>
    </w:p>
    <w:p w:rsidR="005270E8" w:rsidRPr="005270E8" w:rsidRDefault="005270E8" w:rsidP="005270E8">
      <w:pPr>
        <w:suppressAutoHyphens w:val="0"/>
        <w:overflowPunct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5270E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4. </w:t>
      </w:r>
      <w:r w:rsidRPr="005270E8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Новичков М.Д., Орлов Д.А</w:t>
      </w:r>
      <w:r w:rsidRPr="005270E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. Анализ методов реализации арифметической операции деления в системе остаточных классов. // Материалы IV Международной научно-практической конференции «Информатизация инженерного образования» (23–26 октября 2018 г., Москва) </w:t>
      </w:r>
      <w:proofErr w:type="gramStart"/>
      <w:r w:rsidRPr="005270E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–М</w:t>
      </w:r>
      <w:proofErr w:type="gramEnd"/>
      <w:r w:rsidRPr="005270E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.: Издательство МЭИ, 2018- с. 160-163</w:t>
      </w:r>
    </w:p>
    <w:p w:rsidR="005270E8" w:rsidRPr="005270E8" w:rsidRDefault="005270E8" w:rsidP="005270E8">
      <w:pPr>
        <w:suppressAutoHyphens w:val="0"/>
        <w:overflowPunct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5270E8">
        <w:rPr>
          <w:rFonts w:ascii="Times New Roman" w:eastAsia="Calibri" w:hAnsi="Times New Roman" w:cs="Times New Roman"/>
          <w:kern w:val="0"/>
          <w:sz w:val="28"/>
          <w:szCs w:val="28"/>
          <w:lang w:val="en-US" w:eastAsia="en-US" w:bidi="ar-SA"/>
        </w:rPr>
        <w:t>5.</w:t>
      </w:r>
      <w:r w:rsidRPr="005270E8">
        <w:rPr>
          <w:rFonts w:ascii="Times New Roman" w:eastAsia="Calibri" w:hAnsi="Times New Roman" w:cs="Times New Roman"/>
          <w:b/>
          <w:kern w:val="0"/>
          <w:sz w:val="28"/>
          <w:szCs w:val="28"/>
          <w:lang w:val="en-US" w:eastAsia="en-US" w:bidi="ar-SA"/>
        </w:rPr>
        <w:t xml:space="preserve"> J. E. Robertson</w:t>
      </w:r>
      <w:r w:rsidRPr="005270E8">
        <w:rPr>
          <w:rFonts w:ascii="Times New Roman" w:eastAsia="Calibri" w:hAnsi="Times New Roman" w:cs="Times New Roman"/>
          <w:kern w:val="0"/>
          <w:sz w:val="28"/>
          <w:szCs w:val="28"/>
          <w:lang w:val="en-US" w:eastAsia="en-US" w:bidi="ar-SA"/>
        </w:rPr>
        <w:t xml:space="preserve">, “A new class of digital division methods,” IRE Trans. Electronic Computers, vol. EC-7, pp. 218–222, Sept. 1958. </w:t>
      </w:r>
    </w:p>
    <w:p w:rsidR="00D62793" w:rsidRDefault="00D6279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270E8" w:rsidRDefault="00152BF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696EA9F8">
            <wp:extent cx="3657600" cy="2743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0E8" w:rsidRDefault="005270E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270E8" w:rsidRDefault="00152BF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432ABB27">
            <wp:extent cx="3657600" cy="2743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0E8" w:rsidRDefault="005270E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270E8" w:rsidRDefault="00152BF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7AA79EBB">
            <wp:extent cx="3657600" cy="2743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0E8" w:rsidRDefault="005270E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270E8" w:rsidRDefault="00152BF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6A88B702">
            <wp:extent cx="3657600" cy="2743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0E8" w:rsidRDefault="005270E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270E8" w:rsidRDefault="00152BF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08B8DDD7">
            <wp:extent cx="3657600" cy="2743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0E8" w:rsidRDefault="005270E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270E8" w:rsidRDefault="00152BF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74160D13">
            <wp:extent cx="3657600" cy="2743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0E8" w:rsidRDefault="005270E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270E8" w:rsidRDefault="00152BF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77EF7791">
            <wp:extent cx="3657600" cy="2743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0E8" w:rsidRDefault="005270E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270E8" w:rsidRDefault="00152BF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1177AD0D">
            <wp:extent cx="3657600" cy="2743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0E8" w:rsidRDefault="005270E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270E8" w:rsidRDefault="00152BF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25B72E94">
            <wp:extent cx="3657600" cy="2743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0E8" w:rsidRDefault="005270E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270E8" w:rsidRDefault="00152BF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6485E94C">
            <wp:extent cx="3657600" cy="2743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0E8" w:rsidRDefault="005270E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270E8" w:rsidRDefault="00152BF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1FBB2C7D">
            <wp:extent cx="3657600" cy="27432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0E8" w:rsidRDefault="005270E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270E8" w:rsidRDefault="00152BF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56148608">
            <wp:extent cx="3657600" cy="27432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0E8" w:rsidRDefault="005270E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270E8" w:rsidRDefault="00152BF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2965E8A3">
            <wp:extent cx="3522785" cy="597877"/>
            <wp:effectExtent l="0" t="0" r="190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" t="32692" r="2729" b="45478"/>
                    <a:stretch/>
                  </pic:blipFill>
                  <pic:spPr bwMode="auto">
                    <a:xfrm>
                      <a:off x="0" y="0"/>
                      <a:ext cx="3528485" cy="598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70E8" w:rsidRDefault="005270E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270E8" w:rsidRDefault="005270E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270E8" w:rsidRDefault="005270E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270E8" w:rsidRDefault="005270E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270E8" w:rsidRDefault="005270E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270E8" w:rsidRDefault="005270E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270E8" w:rsidRDefault="005270E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270E8" w:rsidRDefault="005270E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270E8" w:rsidRDefault="005270E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270E8" w:rsidRDefault="005270E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270E8" w:rsidRDefault="005270E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270E8" w:rsidRDefault="005270E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270E8" w:rsidRDefault="005270E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270E8" w:rsidRDefault="005270E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270E8" w:rsidRPr="005270E8" w:rsidRDefault="005270E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270E8" w:rsidRPr="0052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A4"/>
    <w:rsid w:val="000F2B06"/>
    <w:rsid w:val="00152BF3"/>
    <w:rsid w:val="001E7977"/>
    <w:rsid w:val="002253A4"/>
    <w:rsid w:val="004C4DE4"/>
    <w:rsid w:val="005270E8"/>
    <w:rsid w:val="00680788"/>
    <w:rsid w:val="007F39F8"/>
    <w:rsid w:val="009A7835"/>
    <w:rsid w:val="00BE3277"/>
    <w:rsid w:val="00C037D3"/>
    <w:rsid w:val="00D62793"/>
    <w:rsid w:val="00DA33EA"/>
    <w:rsid w:val="00E867FC"/>
    <w:rsid w:val="00EC41D0"/>
    <w:rsid w:val="00EF4C73"/>
    <w:rsid w:val="00F14122"/>
    <w:rsid w:val="00F2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77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152BF3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152BF3"/>
    <w:rPr>
      <w:rFonts w:ascii="Tahoma" w:hAnsi="Tahoma" w:cs="Mangal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77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152BF3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152BF3"/>
    <w:rPr>
      <w:rFonts w:ascii="Tahoma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6</cp:revision>
  <dcterms:created xsi:type="dcterms:W3CDTF">2023-05-05T16:31:00Z</dcterms:created>
  <dcterms:modified xsi:type="dcterms:W3CDTF">2023-07-31T11:34:00Z</dcterms:modified>
</cp:coreProperties>
</file>