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1D899" w14:textId="0D46B99A" w:rsidR="009949CB" w:rsidRPr="009720DD" w:rsidRDefault="009949CB" w:rsidP="001E094C">
      <w:pPr>
        <w:spacing w:line="240" w:lineRule="auto"/>
        <w:ind w:firstLine="0"/>
        <w:jc w:val="right"/>
        <w:rPr>
          <w:b/>
          <w:i/>
          <w:iCs/>
          <w:sz w:val="20"/>
          <w:szCs w:val="16"/>
        </w:rPr>
      </w:pPr>
      <w:r w:rsidRPr="00A05E55">
        <w:rPr>
          <w:b/>
          <w:i/>
          <w:iCs/>
          <w:sz w:val="20"/>
          <w:szCs w:val="16"/>
          <w:highlight w:val="yellow"/>
        </w:rPr>
        <w:t xml:space="preserve">Г. В. Беликов, </w:t>
      </w:r>
      <w:proofErr w:type="spellStart"/>
      <w:r w:rsidR="009720DD" w:rsidRPr="00A05E55">
        <w:rPr>
          <w:b/>
          <w:i/>
          <w:iCs/>
          <w:sz w:val="20"/>
          <w:szCs w:val="16"/>
          <w:highlight w:val="yellow"/>
        </w:rPr>
        <w:t>асп</w:t>
      </w:r>
      <w:proofErr w:type="spellEnd"/>
      <w:r w:rsidR="00843D0D" w:rsidRPr="00A05E55">
        <w:rPr>
          <w:b/>
          <w:i/>
          <w:iCs/>
          <w:sz w:val="20"/>
          <w:szCs w:val="16"/>
          <w:highlight w:val="yellow"/>
        </w:rPr>
        <w:t>.</w:t>
      </w:r>
      <w:r w:rsidRPr="00A05E55">
        <w:rPr>
          <w:b/>
          <w:i/>
          <w:iCs/>
          <w:sz w:val="20"/>
          <w:szCs w:val="16"/>
          <w:highlight w:val="yellow"/>
        </w:rPr>
        <w:t>; рук. Л. И. Абросимов</w:t>
      </w:r>
      <w:r w:rsidR="00933AAC" w:rsidRPr="00A05E55">
        <w:rPr>
          <w:b/>
          <w:i/>
          <w:iCs/>
          <w:sz w:val="20"/>
          <w:szCs w:val="16"/>
          <w:highlight w:val="yellow"/>
        </w:rPr>
        <w:t>,</w:t>
      </w:r>
      <w:r w:rsidRPr="00A05E55">
        <w:rPr>
          <w:b/>
          <w:i/>
          <w:iCs/>
          <w:sz w:val="20"/>
          <w:szCs w:val="16"/>
          <w:highlight w:val="yellow"/>
        </w:rPr>
        <w:t xml:space="preserve"> д.т.н</w:t>
      </w:r>
      <w:r w:rsidR="00843D0D" w:rsidRPr="00A05E55">
        <w:rPr>
          <w:b/>
          <w:i/>
          <w:iCs/>
          <w:sz w:val="20"/>
          <w:szCs w:val="16"/>
          <w:highlight w:val="yellow"/>
        </w:rPr>
        <w:t>.</w:t>
      </w:r>
      <w:r w:rsidRPr="00A05E55">
        <w:rPr>
          <w:b/>
          <w:i/>
          <w:iCs/>
          <w:sz w:val="20"/>
          <w:szCs w:val="16"/>
          <w:highlight w:val="yellow"/>
        </w:rPr>
        <w:t>, проф. (НИУ «МЭИ»)</w:t>
      </w:r>
    </w:p>
    <w:p w14:paraId="0BB9D9F8" w14:textId="7E9D6632" w:rsidR="009949CB" w:rsidRPr="00A05E55" w:rsidRDefault="006F2CDC" w:rsidP="00A05E55">
      <w:pPr>
        <w:spacing w:after="120" w:line="276" w:lineRule="auto"/>
        <w:ind w:firstLine="0"/>
        <w:jc w:val="center"/>
        <w:rPr>
          <w:b/>
          <w:szCs w:val="28"/>
        </w:rPr>
      </w:pPr>
      <w:r w:rsidRPr="00A05E55">
        <w:rPr>
          <w:b/>
          <w:szCs w:val="28"/>
        </w:rPr>
        <w:t>ВЫБОР</w:t>
      </w:r>
      <w:r w:rsidR="006B0F9C" w:rsidRPr="00A05E55">
        <w:rPr>
          <w:b/>
          <w:szCs w:val="28"/>
        </w:rPr>
        <w:t xml:space="preserve"> АЛГОРИТМА СЖАТИЯ</w:t>
      </w:r>
      <w:r w:rsidRPr="00A05E55">
        <w:rPr>
          <w:b/>
          <w:szCs w:val="28"/>
        </w:rPr>
        <w:t xml:space="preserve"> ДАННЫХ</w:t>
      </w:r>
      <w:r w:rsidR="006B0F9C" w:rsidRPr="00A05E55">
        <w:rPr>
          <w:b/>
          <w:szCs w:val="28"/>
        </w:rPr>
        <w:t xml:space="preserve"> ДЛЯ ВНЕДРЕНИЯ В ТРАКТ СПУТНИКОВОЙ СВЯЗИ</w:t>
      </w:r>
      <w:r w:rsidRPr="00A05E55">
        <w:rPr>
          <w:b/>
          <w:szCs w:val="28"/>
        </w:rPr>
        <w:t xml:space="preserve"> ИНФОРМАЦИОННОЙ СИСТЕМЫ МОРСКОГО И РЕЧНОГО ФЛОТА</w:t>
      </w:r>
      <w:r w:rsidR="006B0F9C" w:rsidRPr="00A05E55">
        <w:rPr>
          <w:b/>
          <w:szCs w:val="28"/>
        </w:rPr>
        <w:t>.</w:t>
      </w:r>
    </w:p>
    <w:p w14:paraId="26027C1E" w14:textId="21706D8C" w:rsidR="00A05E55" w:rsidRPr="00A05E55" w:rsidRDefault="00A05E55" w:rsidP="00A05E55">
      <w:pPr>
        <w:spacing w:after="0" w:line="276" w:lineRule="auto"/>
        <w:ind w:firstLine="284"/>
        <w:jc w:val="center"/>
        <w:rPr>
          <w:color w:val="auto"/>
          <w:szCs w:val="28"/>
        </w:rPr>
      </w:pPr>
      <w:r w:rsidRPr="00A05E55">
        <w:rPr>
          <w:rFonts w:eastAsia="Times New Roman" w:cs="Times New Roman"/>
          <w:color w:val="auto"/>
          <w:kern w:val="2"/>
          <w:szCs w:val="28"/>
          <w:highlight w:val="cyan"/>
          <w:lang w:eastAsia="zh-CN" w:bidi="hi-IN"/>
        </w:rPr>
        <w:t>Беликов</w:t>
      </w:r>
      <w:r w:rsidRPr="00A05E55">
        <w:rPr>
          <w:rFonts w:ascii="Liberation Serif" w:eastAsia="Times New Roman" w:hAnsi="Liberation Serif" w:cs="Lohit Devanagari"/>
          <w:color w:val="auto"/>
          <w:kern w:val="2"/>
          <w:sz w:val="24"/>
          <w:szCs w:val="24"/>
          <w:lang w:eastAsia="zh-CN" w:bidi="hi-IN"/>
        </w:rPr>
        <w:t xml:space="preserve"> </w:t>
      </w:r>
      <w:r w:rsidRPr="00A05E55">
        <w:rPr>
          <w:rFonts w:eastAsia="Times New Roman" w:cs="Times New Roman"/>
          <w:color w:val="auto"/>
          <w:kern w:val="2"/>
          <w:szCs w:val="28"/>
          <w:lang w:eastAsia="zh-CN" w:bidi="hi-IN"/>
        </w:rPr>
        <w:t>Г. В., Абросимов</w:t>
      </w:r>
      <w:r w:rsidRPr="00A05E55">
        <w:rPr>
          <w:rFonts w:ascii="Liberation Serif" w:eastAsia="Times New Roman" w:hAnsi="Liberation Serif" w:cs="Lohit Devanagari"/>
          <w:color w:val="auto"/>
          <w:kern w:val="2"/>
          <w:sz w:val="24"/>
          <w:szCs w:val="24"/>
          <w:lang w:eastAsia="zh-CN" w:bidi="hi-IN"/>
        </w:rPr>
        <w:t xml:space="preserve"> </w:t>
      </w:r>
      <w:r w:rsidRPr="00A05E55">
        <w:rPr>
          <w:rFonts w:eastAsia="Times New Roman" w:cs="Times New Roman"/>
          <w:color w:val="auto"/>
          <w:kern w:val="2"/>
          <w:szCs w:val="28"/>
          <w:lang w:eastAsia="zh-CN" w:bidi="hi-IN"/>
        </w:rPr>
        <w:t>Л. И.</w:t>
      </w:r>
      <w:bookmarkStart w:id="0" w:name="_GoBack"/>
      <w:bookmarkEnd w:id="0"/>
    </w:p>
    <w:p w14:paraId="2159F505" w14:textId="77777777" w:rsidR="009C1C3B" w:rsidRPr="00A05E55" w:rsidRDefault="009B19F9" w:rsidP="00A05E55">
      <w:pPr>
        <w:spacing w:after="0" w:line="276" w:lineRule="auto"/>
        <w:ind w:firstLine="284"/>
        <w:jc w:val="both"/>
        <w:rPr>
          <w:color w:val="auto"/>
          <w:szCs w:val="28"/>
        </w:rPr>
      </w:pPr>
      <w:r w:rsidRPr="00A05E55">
        <w:rPr>
          <w:color w:val="auto"/>
          <w:szCs w:val="28"/>
        </w:rPr>
        <w:t xml:space="preserve">Информационная система </w:t>
      </w:r>
      <w:proofErr w:type="spellStart"/>
      <w:r w:rsidRPr="00A05E55">
        <w:rPr>
          <w:color w:val="auto"/>
          <w:szCs w:val="28"/>
        </w:rPr>
        <w:t>Морречфлота</w:t>
      </w:r>
      <w:proofErr w:type="spellEnd"/>
      <w:r w:rsidRPr="00A05E55">
        <w:rPr>
          <w:color w:val="auto"/>
          <w:szCs w:val="28"/>
        </w:rPr>
        <w:t xml:space="preserve"> (ИСМРФ) использует</w:t>
      </w:r>
      <w:r w:rsidR="00C9369A" w:rsidRPr="00A05E55">
        <w:rPr>
          <w:color w:val="auto"/>
          <w:szCs w:val="28"/>
        </w:rPr>
        <w:t xml:space="preserve"> спутниковую  связь для обмена информацией с территориально распределенными судами. </w:t>
      </w:r>
      <w:r w:rsidR="00447F1F" w:rsidRPr="00A05E55">
        <w:rPr>
          <w:color w:val="auto"/>
          <w:szCs w:val="28"/>
        </w:rPr>
        <w:t xml:space="preserve">К проблемам спутниковой связи стоит отнести </w:t>
      </w:r>
      <w:r w:rsidR="00D759E7" w:rsidRPr="00A05E55">
        <w:rPr>
          <w:color w:val="auto"/>
          <w:szCs w:val="28"/>
        </w:rPr>
        <w:t xml:space="preserve">необходимость защиты от несанкционированного доступа, </w:t>
      </w:r>
      <w:r w:rsidR="00447F1F" w:rsidRPr="00A05E55">
        <w:rPr>
          <w:color w:val="auto"/>
          <w:szCs w:val="28"/>
        </w:rPr>
        <w:t xml:space="preserve">нестабильность сеанса связи, помехоустойчивость, высокая стоимость услуг связи. </w:t>
      </w:r>
    </w:p>
    <w:p w14:paraId="741CDD6F" w14:textId="539A86E4" w:rsidR="003F6A05" w:rsidRPr="00A05E55" w:rsidRDefault="00946E7E" w:rsidP="00A05E55">
      <w:pPr>
        <w:spacing w:after="0" w:line="276" w:lineRule="auto"/>
        <w:ind w:firstLine="284"/>
        <w:jc w:val="both"/>
        <w:rPr>
          <w:color w:val="auto"/>
          <w:szCs w:val="28"/>
        </w:rPr>
      </w:pPr>
      <w:r w:rsidRPr="00A05E55">
        <w:rPr>
          <w:color w:val="auto"/>
          <w:szCs w:val="28"/>
        </w:rPr>
        <w:t>Сокращение трафика ИСМРФ, которое обеспечивают средства сжатия данных, позволяет решить перечисленные проблемы.</w:t>
      </w:r>
      <w:r w:rsidR="00C56A0B" w:rsidRPr="00A05E55">
        <w:rPr>
          <w:color w:val="auto"/>
          <w:szCs w:val="28"/>
        </w:rPr>
        <w:t xml:space="preserve"> </w:t>
      </w:r>
      <w:r w:rsidR="00170632" w:rsidRPr="00A05E55">
        <w:rPr>
          <w:color w:val="auto"/>
          <w:szCs w:val="28"/>
        </w:rPr>
        <w:t xml:space="preserve">Известен широкий спектр методов сжатия данных [1]. </w:t>
      </w:r>
      <w:r w:rsidR="0098038B" w:rsidRPr="00A05E55">
        <w:rPr>
          <w:color w:val="auto"/>
          <w:szCs w:val="28"/>
        </w:rPr>
        <w:t>На первом этапе</w:t>
      </w:r>
      <w:r w:rsidR="00447F1F" w:rsidRPr="00A05E55">
        <w:rPr>
          <w:color w:val="auto"/>
          <w:szCs w:val="28"/>
        </w:rPr>
        <w:t xml:space="preserve"> </w:t>
      </w:r>
      <w:r w:rsidR="00C9369A" w:rsidRPr="00A05E55">
        <w:rPr>
          <w:color w:val="auto"/>
          <w:szCs w:val="28"/>
        </w:rPr>
        <w:t>исследования</w:t>
      </w:r>
      <w:r w:rsidR="009C1C3B" w:rsidRPr="00A05E55">
        <w:rPr>
          <w:color w:val="auto"/>
          <w:szCs w:val="28"/>
        </w:rPr>
        <w:t>,</w:t>
      </w:r>
      <w:r w:rsidR="00170632" w:rsidRPr="00A05E55">
        <w:rPr>
          <w:color w:val="auto"/>
          <w:szCs w:val="28"/>
        </w:rPr>
        <w:t xml:space="preserve"> </w:t>
      </w:r>
      <w:r w:rsidR="003F6A05" w:rsidRPr="00A05E55">
        <w:rPr>
          <w:color w:val="auto"/>
          <w:szCs w:val="28"/>
        </w:rPr>
        <w:t>а</w:t>
      </w:r>
      <w:r w:rsidR="00E04FF9" w:rsidRPr="00A05E55">
        <w:rPr>
          <w:color w:val="auto"/>
          <w:szCs w:val="28"/>
        </w:rPr>
        <w:t xml:space="preserve">втором были проанализированы: алгоритм Хаффмана, арифметическое </w:t>
      </w:r>
      <w:proofErr w:type="spellStart"/>
      <w:proofErr w:type="gramStart"/>
      <w:r w:rsidR="00E04FF9" w:rsidRPr="00A05E55">
        <w:rPr>
          <w:color w:val="auto"/>
          <w:szCs w:val="28"/>
        </w:rPr>
        <w:t>кодиро</w:t>
      </w:r>
      <w:r w:rsidR="003F6A05" w:rsidRPr="00A05E55">
        <w:rPr>
          <w:color w:val="auto"/>
          <w:szCs w:val="28"/>
        </w:rPr>
        <w:t>-</w:t>
      </w:r>
      <w:r w:rsidR="00E04FF9" w:rsidRPr="00A05E55">
        <w:rPr>
          <w:color w:val="auto"/>
          <w:szCs w:val="28"/>
        </w:rPr>
        <w:t>вание</w:t>
      </w:r>
      <w:proofErr w:type="spellEnd"/>
      <w:proofErr w:type="gramEnd"/>
      <w:r w:rsidR="00E04FF9" w:rsidRPr="00A05E55">
        <w:rPr>
          <w:color w:val="auto"/>
          <w:szCs w:val="28"/>
        </w:rPr>
        <w:t>, алгоритм Зива-Лемпеля-</w:t>
      </w:r>
      <w:proofErr w:type="spellStart"/>
      <w:r w:rsidR="00E04FF9" w:rsidRPr="00A05E55">
        <w:rPr>
          <w:color w:val="auto"/>
          <w:szCs w:val="28"/>
        </w:rPr>
        <w:t>Велча</w:t>
      </w:r>
      <w:proofErr w:type="spellEnd"/>
      <w:r w:rsidR="00E04FF9" w:rsidRPr="00A05E55">
        <w:rPr>
          <w:color w:val="auto"/>
          <w:szCs w:val="28"/>
        </w:rPr>
        <w:t xml:space="preserve">, преобразование </w:t>
      </w:r>
      <w:proofErr w:type="spellStart"/>
      <w:r w:rsidR="00E04FF9" w:rsidRPr="00A05E55">
        <w:rPr>
          <w:color w:val="auto"/>
          <w:szCs w:val="28"/>
        </w:rPr>
        <w:t>Барроуза-Уилера</w:t>
      </w:r>
      <w:proofErr w:type="spellEnd"/>
      <w:r w:rsidR="00E04FF9" w:rsidRPr="00A05E55">
        <w:rPr>
          <w:color w:val="auto"/>
          <w:szCs w:val="28"/>
        </w:rPr>
        <w:t xml:space="preserve">. Результатом анализа явилась классификация алгоритмов по типам сжимаемых данных, согласно которой для сжатия </w:t>
      </w:r>
      <w:proofErr w:type="spellStart"/>
      <w:r w:rsidR="00E04FF9" w:rsidRPr="00A05E55">
        <w:rPr>
          <w:color w:val="auto"/>
          <w:szCs w:val="28"/>
        </w:rPr>
        <w:t>высокоэнтропийных</w:t>
      </w:r>
      <w:proofErr w:type="spellEnd"/>
      <w:r w:rsidR="00E04FF9" w:rsidRPr="00A05E55">
        <w:rPr>
          <w:color w:val="auto"/>
          <w:szCs w:val="28"/>
        </w:rPr>
        <w:t xml:space="preserve"> данных (в том числе данные протокола NMEA 0183) лучше подходит преобразование </w:t>
      </w:r>
      <w:proofErr w:type="spellStart"/>
      <w:r w:rsidR="00E04FF9" w:rsidRPr="00A05E55">
        <w:rPr>
          <w:color w:val="auto"/>
          <w:szCs w:val="28"/>
        </w:rPr>
        <w:t>Барроуза-Уилера</w:t>
      </w:r>
      <w:proofErr w:type="spellEnd"/>
      <w:r w:rsidR="00E04FF9" w:rsidRPr="00A05E55">
        <w:rPr>
          <w:color w:val="auto"/>
          <w:szCs w:val="28"/>
        </w:rPr>
        <w:t xml:space="preserve"> в связке с алгоритмом Хаффмана, а для обработки изображений</w:t>
      </w:r>
      <w:r w:rsidR="003F6A05" w:rsidRPr="00A05E55">
        <w:rPr>
          <w:color w:val="auto"/>
          <w:szCs w:val="28"/>
        </w:rPr>
        <w:t xml:space="preserve"> – алгоритм Зива-Лемпеля-</w:t>
      </w:r>
      <w:proofErr w:type="spellStart"/>
      <w:r w:rsidR="003F6A05" w:rsidRPr="00A05E55">
        <w:rPr>
          <w:color w:val="auto"/>
          <w:szCs w:val="28"/>
        </w:rPr>
        <w:t>Велча</w:t>
      </w:r>
      <w:proofErr w:type="spellEnd"/>
      <w:r w:rsidR="003F6A05" w:rsidRPr="00A05E55">
        <w:rPr>
          <w:color w:val="auto"/>
          <w:szCs w:val="28"/>
        </w:rPr>
        <w:t>.</w:t>
      </w:r>
      <w:r w:rsidR="003B7F45" w:rsidRPr="00A05E55">
        <w:rPr>
          <w:color w:val="auto"/>
          <w:szCs w:val="28"/>
        </w:rPr>
        <w:t xml:space="preserve"> </w:t>
      </w:r>
      <w:r w:rsidR="003F6A05" w:rsidRPr="00A05E55">
        <w:rPr>
          <w:color w:val="auto"/>
          <w:szCs w:val="28"/>
        </w:rPr>
        <w:t>У</w:t>
      </w:r>
      <w:r w:rsidR="003B7F45" w:rsidRPr="00A05E55">
        <w:rPr>
          <w:color w:val="auto"/>
          <w:szCs w:val="28"/>
        </w:rPr>
        <w:t>становлена эффективность</w:t>
      </w:r>
      <w:r w:rsidR="00C9369A" w:rsidRPr="00A05E55">
        <w:rPr>
          <w:color w:val="auto"/>
          <w:szCs w:val="28"/>
        </w:rPr>
        <w:t xml:space="preserve"> </w:t>
      </w:r>
      <w:r w:rsidR="0098038B" w:rsidRPr="00A05E55">
        <w:rPr>
          <w:color w:val="auto"/>
          <w:szCs w:val="28"/>
        </w:rPr>
        <w:t>использов</w:t>
      </w:r>
      <w:r w:rsidR="00E04FF9" w:rsidRPr="00A05E55">
        <w:rPr>
          <w:color w:val="auto"/>
          <w:szCs w:val="28"/>
        </w:rPr>
        <w:t>а</w:t>
      </w:r>
      <w:r w:rsidR="003B7F45" w:rsidRPr="00A05E55">
        <w:rPr>
          <w:color w:val="auto"/>
          <w:szCs w:val="28"/>
        </w:rPr>
        <w:t>ния алгоритмов</w:t>
      </w:r>
      <w:r w:rsidR="0041000C" w:rsidRPr="00A05E55">
        <w:rPr>
          <w:color w:val="auto"/>
          <w:szCs w:val="28"/>
        </w:rPr>
        <w:t xml:space="preserve"> сжатия данных.</w:t>
      </w:r>
      <w:r w:rsidR="0098038B" w:rsidRPr="00A05E55">
        <w:rPr>
          <w:color w:val="auto"/>
          <w:szCs w:val="28"/>
        </w:rPr>
        <w:t xml:space="preserve"> </w:t>
      </w:r>
    </w:p>
    <w:p w14:paraId="2CB91142" w14:textId="7AC459D4" w:rsidR="003A410A" w:rsidRPr="00A05E55" w:rsidRDefault="009C1C3B" w:rsidP="00A05E55">
      <w:pPr>
        <w:spacing w:after="0" w:line="276" w:lineRule="auto"/>
        <w:ind w:firstLine="284"/>
        <w:jc w:val="both"/>
        <w:rPr>
          <w:color w:val="auto"/>
          <w:szCs w:val="28"/>
        </w:rPr>
      </w:pPr>
      <w:r w:rsidRPr="00A05E55">
        <w:rPr>
          <w:color w:val="auto"/>
          <w:szCs w:val="28"/>
        </w:rPr>
        <w:t>Первоначальный</w:t>
      </w:r>
      <w:r w:rsidR="0017204F" w:rsidRPr="00A05E55">
        <w:rPr>
          <w:color w:val="auto"/>
          <w:szCs w:val="28"/>
        </w:rPr>
        <w:t xml:space="preserve"> анализ алгоритмов проводился с учетом одного</w:t>
      </w:r>
      <w:r w:rsidR="00810CB6" w:rsidRPr="00A05E55">
        <w:rPr>
          <w:color w:val="auto"/>
          <w:szCs w:val="28"/>
        </w:rPr>
        <w:t xml:space="preserve"> </w:t>
      </w:r>
      <w:r w:rsidR="0017204F" w:rsidRPr="00A05E55">
        <w:rPr>
          <w:color w:val="auto"/>
          <w:szCs w:val="28"/>
        </w:rPr>
        <w:t xml:space="preserve">критерия – степени сжатия. </w:t>
      </w:r>
      <w:r w:rsidR="003F6A05" w:rsidRPr="00A05E55">
        <w:rPr>
          <w:color w:val="auto"/>
          <w:szCs w:val="28"/>
        </w:rPr>
        <w:t>Однако при одномерном критерии трудно решить проблемы ИСМРФ</w:t>
      </w:r>
      <w:r w:rsidR="00FC1D16" w:rsidRPr="00A05E55">
        <w:rPr>
          <w:color w:val="auto"/>
          <w:szCs w:val="28"/>
        </w:rPr>
        <w:t xml:space="preserve">. Например, высокая степень сжатия исходных данных </w:t>
      </w:r>
      <w:r w:rsidR="0041000C" w:rsidRPr="00A05E55">
        <w:rPr>
          <w:color w:val="auto"/>
          <w:szCs w:val="28"/>
        </w:rPr>
        <w:t>может привести</w:t>
      </w:r>
      <w:r w:rsidR="00FC1D16" w:rsidRPr="00A05E55">
        <w:rPr>
          <w:color w:val="auto"/>
          <w:szCs w:val="28"/>
        </w:rPr>
        <w:t xml:space="preserve"> к неоднозначной расшифровке </w:t>
      </w:r>
      <w:r w:rsidR="0041000C" w:rsidRPr="00A05E55">
        <w:rPr>
          <w:color w:val="auto"/>
          <w:szCs w:val="28"/>
        </w:rPr>
        <w:t xml:space="preserve">данных </w:t>
      </w:r>
      <w:r w:rsidR="00FC1D16" w:rsidRPr="00A05E55">
        <w:rPr>
          <w:color w:val="auto"/>
          <w:szCs w:val="28"/>
        </w:rPr>
        <w:t>конечным абонентом. Увеличение времени передачи сообщения может поспособствовать разрыву связи.</w:t>
      </w:r>
      <w:r w:rsidR="00D627B3" w:rsidRPr="00A05E55">
        <w:rPr>
          <w:color w:val="auto"/>
          <w:szCs w:val="28"/>
        </w:rPr>
        <w:t xml:space="preserve"> </w:t>
      </w:r>
      <w:r w:rsidR="00FC1D16" w:rsidRPr="00A05E55">
        <w:rPr>
          <w:color w:val="auto"/>
          <w:szCs w:val="28"/>
        </w:rPr>
        <w:t xml:space="preserve">Во избежание возникновения побочных помех от использования алгоритмов сжатия необходимо </w:t>
      </w:r>
      <w:r w:rsidR="00265A79" w:rsidRPr="00A05E55">
        <w:rPr>
          <w:color w:val="auto"/>
          <w:szCs w:val="28"/>
        </w:rPr>
        <w:t>проводить многомерный комплексный анализ, для чего на втором этапе решения исходных проблем в анализ вводятся критерии достоверности данных, скорости и качества доставки сообщений.</w:t>
      </w:r>
      <w:r w:rsidR="00D627B3" w:rsidRPr="00A05E55">
        <w:rPr>
          <w:color w:val="auto"/>
          <w:szCs w:val="28"/>
        </w:rPr>
        <w:t xml:space="preserve"> </w:t>
      </w:r>
    </w:p>
    <w:p w14:paraId="1F27EB86" w14:textId="63011BF5" w:rsidR="009720DD" w:rsidRPr="00A05E55" w:rsidRDefault="00BD3B9F" w:rsidP="00A05E55">
      <w:pPr>
        <w:spacing w:after="0" w:line="276" w:lineRule="auto"/>
        <w:ind w:firstLine="284"/>
        <w:jc w:val="both"/>
        <w:rPr>
          <w:color w:val="auto"/>
          <w:szCs w:val="28"/>
        </w:rPr>
      </w:pPr>
      <w:r w:rsidRPr="00A05E55">
        <w:rPr>
          <w:color w:val="auto"/>
          <w:szCs w:val="28"/>
        </w:rPr>
        <w:t xml:space="preserve">Результатом второго этапа решения поставленной задачи является </w:t>
      </w:r>
      <w:r w:rsidR="00C90A8F" w:rsidRPr="00A05E55">
        <w:rPr>
          <w:color w:val="auto"/>
          <w:szCs w:val="28"/>
        </w:rPr>
        <w:t xml:space="preserve">анализ </w:t>
      </w:r>
      <w:r w:rsidR="0041000C" w:rsidRPr="00A05E55">
        <w:rPr>
          <w:color w:val="auto"/>
          <w:szCs w:val="28"/>
        </w:rPr>
        <w:t xml:space="preserve">рассмотренных </w:t>
      </w:r>
      <w:r w:rsidR="00C90A8F" w:rsidRPr="00A05E55">
        <w:rPr>
          <w:color w:val="auto"/>
          <w:szCs w:val="28"/>
        </w:rPr>
        <w:t xml:space="preserve">алгоритмов сжатия с учетом комплекса критериев (достоверность данных, эффективность сжатия, скорость и качество доставки сообщений), на основе которого произведен </w:t>
      </w:r>
      <w:r w:rsidRPr="00A05E55">
        <w:rPr>
          <w:color w:val="auto"/>
          <w:szCs w:val="28"/>
        </w:rPr>
        <w:t>выбор алгоритма сжатия</w:t>
      </w:r>
      <w:r w:rsidR="00C90A8F" w:rsidRPr="00A05E55">
        <w:rPr>
          <w:color w:val="auto"/>
          <w:szCs w:val="28"/>
        </w:rPr>
        <w:t xml:space="preserve"> для дальнейшего </w:t>
      </w:r>
      <w:r w:rsidRPr="00A05E55">
        <w:rPr>
          <w:color w:val="auto"/>
          <w:szCs w:val="28"/>
        </w:rPr>
        <w:t>внедрен</w:t>
      </w:r>
      <w:r w:rsidR="00C90A8F" w:rsidRPr="00A05E55">
        <w:rPr>
          <w:color w:val="auto"/>
          <w:szCs w:val="28"/>
        </w:rPr>
        <w:t>ия</w:t>
      </w:r>
      <w:r w:rsidRPr="00A05E55">
        <w:rPr>
          <w:color w:val="auto"/>
          <w:szCs w:val="28"/>
        </w:rPr>
        <w:t xml:space="preserve"> в тракт спутниковой связи информационной системы морского и речного флота.</w:t>
      </w:r>
    </w:p>
    <w:p w14:paraId="5B8685F9" w14:textId="0B18E60D" w:rsidR="00365182" w:rsidRPr="00A05E55" w:rsidRDefault="00365182" w:rsidP="00A05E55">
      <w:pPr>
        <w:spacing w:after="0" w:line="276" w:lineRule="auto"/>
        <w:jc w:val="center"/>
        <w:rPr>
          <w:b/>
          <w:bCs/>
          <w:szCs w:val="28"/>
        </w:rPr>
      </w:pPr>
      <w:r w:rsidRPr="00A05E55">
        <w:rPr>
          <w:b/>
          <w:bCs/>
          <w:szCs w:val="28"/>
        </w:rPr>
        <w:t>Литература</w:t>
      </w:r>
    </w:p>
    <w:p w14:paraId="0CF1662E" w14:textId="68132DE7" w:rsidR="00FA2F08" w:rsidRPr="00A05E55" w:rsidRDefault="00CA3646" w:rsidP="00A05E55">
      <w:pPr>
        <w:spacing w:line="276" w:lineRule="auto"/>
        <w:ind w:firstLine="0"/>
        <w:jc w:val="both"/>
        <w:rPr>
          <w:b/>
          <w:bCs/>
          <w:szCs w:val="28"/>
        </w:rPr>
      </w:pPr>
      <w:r w:rsidRPr="00A05E55">
        <w:rPr>
          <w:bCs/>
          <w:szCs w:val="28"/>
        </w:rPr>
        <w:t>1.</w:t>
      </w:r>
      <w:r w:rsidR="00E04FF9" w:rsidRPr="00A05E55">
        <w:rPr>
          <w:bCs/>
          <w:szCs w:val="28"/>
        </w:rPr>
        <w:t xml:space="preserve"> </w:t>
      </w:r>
      <w:proofErr w:type="spellStart"/>
      <w:r w:rsidR="00E04FF9" w:rsidRPr="00A05E55">
        <w:rPr>
          <w:bCs/>
          <w:szCs w:val="28"/>
        </w:rPr>
        <w:t>Ватолин</w:t>
      </w:r>
      <w:proofErr w:type="spellEnd"/>
      <w:r w:rsidR="00E04FF9" w:rsidRPr="00A05E55">
        <w:rPr>
          <w:bCs/>
          <w:szCs w:val="28"/>
        </w:rPr>
        <w:t xml:space="preserve"> Д., Ратушняк А., Смирнов М., </w:t>
      </w:r>
      <w:proofErr w:type="spellStart"/>
      <w:r w:rsidR="00E04FF9" w:rsidRPr="00A05E55">
        <w:rPr>
          <w:bCs/>
          <w:szCs w:val="28"/>
        </w:rPr>
        <w:t>Юкин</w:t>
      </w:r>
      <w:proofErr w:type="spellEnd"/>
      <w:r w:rsidR="00E04FF9" w:rsidRPr="00A05E55">
        <w:rPr>
          <w:bCs/>
          <w:szCs w:val="28"/>
        </w:rPr>
        <w:t xml:space="preserve"> В.</w:t>
      </w:r>
      <w:r w:rsidR="00E04FF9" w:rsidRPr="00A05E55">
        <w:rPr>
          <w:szCs w:val="28"/>
        </w:rPr>
        <w:t xml:space="preserve"> Методы сжатия данных. Устройство архиваторов, сжатие изображений и видео. – М: ДИАЛОГ-МИФИ, 2003. – 384 с.</w:t>
      </w:r>
    </w:p>
    <w:sectPr w:rsidR="00FA2F08" w:rsidRPr="00A05E55" w:rsidSect="00A05E55">
      <w:pgSz w:w="11907" w:h="16839" w:code="9"/>
      <w:pgMar w:top="1134" w:right="964" w:bottom="1134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Arabic UI">
    <w:charset w:val="00"/>
    <w:family w:val="swiss"/>
    <w:pitch w:val="variable"/>
    <w:sig w:usb0="80002043" w:usb1="80002000" w:usb2="00000008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C73"/>
    <w:multiLevelType w:val="hybridMultilevel"/>
    <w:tmpl w:val="8FDEC440"/>
    <w:lvl w:ilvl="0" w:tplc="6A269F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C2"/>
    <w:rsid w:val="0006658D"/>
    <w:rsid w:val="0008463C"/>
    <w:rsid w:val="0008762A"/>
    <w:rsid w:val="0011134B"/>
    <w:rsid w:val="00170632"/>
    <w:rsid w:val="0017204F"/>
    <w:rsid w:val="00183854"/>
    <w:rsid w:val="001C5049"/>
    <w:rsid w:val="001D72BA"/>
    <w:rsid w:val="001E094C"/>
    <w:rsid w:val="00212079"/>
    <w:rsid w:val="002258DC"/>
    <w:rsid w:val="0026167C"/>
    <w:rsid w:val="00265A79"/>
    <w:rsid w:val="002F25E7"/>
    <w:rsid w:val="003003C2"/>
    <w:rsid w:val="003251BA"/>
    <w:rsid w:val="00361909"/>
    <w:rsid w:val="00365182"/>
    <w:rsid w:val="003818B3"/>
    <w:rsid w:val="003A410A"/>
    <w:rsid w:val="003B7F45"/>
    <w:rsid w:val="003F6A05"/>
    <w:rsid w:val="0041000C"/>
    <w:rsid w:val="00423A39"/>
    <w:rsid w:val="00443BF4"/>
    <w:rsid w:val="00447F1F"/>
    <w:rsid w:val="004A00F8"/>
    <w:rsid w:val="004F3398"/>
    <w:rsid w:val="004F6F30"/>
    <w:rsid w:val="00593CE7"/>
    <w:rsid w:val="005C1538"/>
    <w:rsid w:val="00633789"/>
    <w:rsid w:val="00670252"/>
    <w:rsid w:val="00683C5C"/>
    <w:rsid w:val="006B0F9C"/>
    <w:rsid w:val="006B1408"/>
    <w:rsid w:val="006B2C51"/>
    <w:rsid w:val="006E4FCB"/>
    <w:rsid w:val="006F2CDC"/>
    <w:rsid w:val="007573B7"/>
    <w:rsid w:val="00787774"/>
    <w:rsid w:val="007C3340"/>
    <w:rsid w:val="00806235"/>
    <w:rsid w:val="00810CB6"/>
    <w:rsid w:val="00843D0D"/>
    <w:rsid w:val="008C30A0"/>
    <w:rsid w:val="008C6C16"/>
    <w:rsid w:val="00933AAC"/>
    <w:rsid w:val="00946E7E"/>
    <w:rsid w:val="009720DD"/>
    <w:rsid w:val="0098038B"/>
    <w:rsid w:val="009949CB"/>
    <w:rsid w:val="009B19F9"/>
    <w:rsid w:val="009C1C3B"/>
    <w:rsid w:val="00A05E55"/>
    <w:rsid w:val="00A230DB"/>
    <w:rsid w:val="00A86BB1"/>
    <w:rsid w:val="00AA417B"/>
    <w:rsid w:val="00AB10AB"/>
    <w:rsid w:val="00AC7B26"/>
    <w:rsid w:val="00B17F6B"/>
    <w:rsid w:val="00BD3B9F"/>
    <w:rsid w:val="00C20A4E"/>
    <w:rsid w:val="00C51DEB"/>
    <w:rsid w:val="00C56A0B"/>
    <w:rsid w:val="00C90A8F"/>
    <w:rsid w:val="00C9369A"/>
    <w:rsid w:val="00CA3646"/>
    <w:rsid w:val="00CA76A4"/>
    <w:rsid w:val="00CC2C53"/>
    <w:rsid w:val="00D627B3"/>
    <w:rsid w:val="00D73333"/>
    <w:rsid w:val="00D759E7"/>
    <w:rsid w:val="00E04FF9"/>
    <w:rsid w:val="00E27857"/>
    <w:rsid w:val="00E87F9A"/>
    <w:rsid w:val="00EF70AD"/>
    <w:rsid w:val="00F271E4"/>
    <w:rsid w:val="00F4488D"/>
    <w:rsid w:val="00F6277F"/>
    <w:rsid w:val="00FA2F08"/>
    <w:rsid w:val="00FC1D16"/>
    <w:rsid w:val="00FE0E0D"/>
    <w:rsid w:val="00F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1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BA"/>
    <w:pPr>
      <w:suppressAutoHyphens/>
      <w:spacing w:line="360" w:lineRule="auto"/>
      <w:ind w:firstLine="851"/>
    </w:pPr>
    <w:rPr>
      <w:rFonts w:ascii="Times New Roman" w:hAnsi="Times New Roman" w:cs="Noto Sans Arabic UI"/>
      <w:color w:val="000000" w:themeColor="text1"/>
      <w:sz w:val="28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7573B7"/>
    <w:pPr>
      <w:keepNext/>
      <w:keepLines/>
      <w:suppressAutoHyphens w:val="0"/>
      <w:spacing w:before="240" w:after="240"/>
      <w:ind w:firstLine="0"/>
      <w:outlineLvl w:val="0"/>
    </w:pPr>
    <w:rPr>
      <w:rFonts w:eastAsiaTheme="majorEastAsia" w:cstheme="majorBidi"/>
      <w:b/>
      <w:sz w:val="36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7C3340"/>
    <w:pPr>
      <w:keepNext/>
      <w:keepLines/>
      <w:suppressAutoHyphens w:val="0"/>
      <w:spacing w:before="120" w:after="120"/>
      <w:jc w:val="center"/>
      <w:outlineLvl w:val="1"/>
    </w:pPr>
    <w:rPr>
      <w:rFonts w:eastAsiaTheme="majorEastAsia" w:cstheme="majorBidi"/>
      <w:b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1"/>
    <w:qFormat/>
    <w:rsid w:val="00F4488D"/>
    <w:pPr>
      <w:spacing w:after="0" w:line="240" w:lineRule="auto"/>
    </w:pPr>
    <w:rPr>
      <w:rFonts w:ascii="Consolas" w:hAnsi="Consolas"/>
      <w:sz w:val="16"/>
    </w:rPr>
  </w:style>
  <w:style w:type="character" w:customStyle="1" w:styleId="10">
    <w:name w:val="Заголовок 1 Знак"/>
    <w:basedOn w:val="a0"/>
    <w:link w:val="1"/>
    <w:uiPriority w:val="9"/>
    <w:rsid w:val="007573B7"/>
    <w:rPr>
      <w:rFonts w:ascii="Times New Roman" w:eastAsiaTheme="majorEastAsia" w:hAnsi="Times New Roman" w:cstheme="majorBidi"/>
      <w:b/>
      <w:color w:val="000000" w:themeColor="text1"/>
      <w:sz w:val="36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C3340"/>
    <w:rPr>
      <w:rFonts w:ascii="Times New Roman" w:eastAsiaTheme="majorEastAsia" w:hAnsi="Times New Roman" w:cstheme="majorBidi"/>
      <w:b/>
      <w:color w:val="000000" w:themeColor="text1"/>
      <w:sz w:val="36"/>
      <w:szCs w:val="26"/>
    </w:rPr>
  </w:style>
  <w:style w:type="paragraph" w:styleId="a4">
    <w:name w:val="List Paragraph"/>
    <w:basedOn w:val="a"/>
    <w:uiPriority w:val="34"/>
    <w:qFormat/>
    <w:rsid w:val="00365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BA"/>
    <w:pPr>
      <w:suppressAutoHyphens/>
      <w:spacing w:line="360" w:lineRule="auto"/>
      <w:ind w:firstLine="851"/>
    </w:pPr>
    <w:rPr>
      <w:rFonts w:ascii="Times New Roman" w:hAnsi="Times New Roman" w:cs="Noto Sans Arabic UI"/>
      <w:color w:val="000000" w:themeColor="text1"/>
      <w:sz w:val="28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7573B7"/>
    <w:pPr>
      <w:keepNext/>
      <w:keepLines/>
      <w:suppressAutoHyphens w:val="0"/>
      <w:spacing w:before="240" w:after="240"/>
      <w:ind w:firstLine="0"/>
      <w:outlineLvl w:val="0"/>
    </w:pPr>
    <w:rPr>
      <w:rFonts w:eastAsiaTheme="majorEastAsia" w:cstheme="majorBidi"/>
      <w:b/>
      <w:sz w:val="36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7C3340"/>
    <w:pPr>
      <w:keepNext/>
      <w:keepLines/>
      <w:suppressAutoHyphens w:val="0"/>
      <w:spacing w:before="120" w:after="120"/>
      <w:jc w:val="center"/>
      <w:outlineLvl w:val="1"/>
    </w:pPr>
    <w:rPr>
      <w:rFonts w:eastAsiaTheme="majorEastAsia" w:cstheme="majorBidi"/>
      <w:b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1"/>
    <w:qFormat/>
    <w:rsid w:val="00F4488D"/>
    <w:pPr>
      <w:spacing w:after="0" w:line="240" w:lineRule="auto"/>
    </w:pPr>
    <w:rPr>
      <w:rFonts w:ascii="Consolas" w:hAnsi="Consolas"/>
      <w:sz w:val="16"/>
    </w:rPr>
  </w:style>
  <w:style w:type="character" w:customStyle="1" w:styleId="10">
    <w:name w:val="Заголовок 1 Знак"/>
    <w:basedOn w:val="a0"/>
    <w:link w:val="1"/>
    <w:uiPriority w:val="9"/>
    <w:rsid w:val="007573B7"/>
    <w:rPr>
      <w:rFonts w:ascii="Times New Roman" w:eastAsiaTheme="majorEastAsia" w:hAnsi="Times New Roman" w:cstheme="majorBidi"/>
      <w:b/>
      <w:color w:val="000000" w:themeColor="text1"/>
      <w:sz w:val="36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C3340"/>
    <w:rPr>
      <w:rFonts w:ascii="Times New Roman" w:eastAsiaTheme="majorEastAsia" w:hAnsi="Times New Roman" w:cstheme="majorBidi"/>
      <w:b/>
      <w:color w:val="000000" w:themeColor="text1"/>
      <w:sz w:val="36"/>
      <w:szCs w:val="26"/>
    </w:rPr>
  </w:style>
  <w:style w:type="paragraph" w:styleId="a4">
    <w:name w:val="List Paragraph"/>
    <w:basedOn w:val="a"/>
    <w:uiPriority w:val="34"/>
    <w:qFormat/>
    <w:rsid w:val="00365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D4EF79-6983-4A8B-9538-5159699561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D3AB2-46B4-4DBB-B5FF-091EB4AFB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881379-96BE-414D-8B85-CF1D2E842A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Georgy Belikov</dc:creator>
  <cp:lastModifiedBy>Леонид</cp:lastModifiedBy>
  <cp:revision>3</cp:revision>
  <dcterms:created xsi:type="dcterms:W3CDTF">2023-11-20T13:11:00Z</dcterms:created>
  <dcterms:modified xsi:type="dcterms:W3CDTF">2024-05-29T13:15:00Z</dcterms:modified>
</cp:coreProperties>
</file>