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66" w:rsidRPr="00FB2766" w:rsidRDefault="00FB2766" w:rsidP="00FB2766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FB2766">
        <w:rPr>
          <w:rFonts w:ascii="Times New Roman" w:eastAsia="Calibri" w:hAnsi="Times New Roman" w:cs="Times New Roman"/>
          <w:b/>
          <w:sz w:val="28"/>
          <w:szCs w:val="28"/>
        </w:rPr>
        <w:t>BC/NW 2024№ 1 (41):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5</w:t>
      </w:r>
      <w:bookmarkStart w:id="0" w:name="_GoBack"/>
      <w:bookmarkEnd w:id="0"/>
    </w:p>
    <w:p w:rsidR="00EA3DF0" w:rsidRPr="001F40DF" w:rsidRDefault="00031064" w:rsidP="00FB2766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40DF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РЕТРАНСЛЯТОРА ДЛЯ ПОВЫШЕНИЯ ПРОПУСКНОЙ СПОСОБНОСТИ </w:t>
      </w:r>
      <w:r w:rsidRPr="001F40DF">
        <w:rPr>
          <w:rFonts w:ascii="Times New Roman" w:hAnsi="Times New Roman" w:cs="Times New Roman"/>
          <w:b/>
          <w:bCs/>
          <w:sz w:val="28"/>
          <w:szCs w:val="28"/>
          <w:lang w:val="en-US"/>
        </w:rPr>
        <w:t>WI</w:t>
      </w:r>
      <w:r w:rsidRPr="001F40D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F40DF">
        <w:rPr>
          <w:rFonts w:ascii="Times New Roman" w:hAnsi="Times New Roman" w:cs="Times New Roman"/>
          <w:b/>
          <w:bCs/>
          <w:sz w:val="28"/>
          <w:szCs w:val="28"/>
          <w:lang w:val="en-US"/>
        </w:rPr>
        <w:t>FI</w:t>
      </w:r>
      <w:r w:rsidRPr="001F40DF">
        <w:rPr>
          <w:rFonts w:ascii="Times New Roman" w:hAnsi="Times New Roman" w:cs="Times New Roman"/>
          <w:b/>
          <w:bCs/>
          <w:sz w:val="28"/>
          <w:szCs w:val="28"/>
        </w:rPr>
        <w:t xml:space="preserve"> СЕТИ</w:t>
      </w:r>
    </w:p>
    <w:p w:rsidR="00EA3DF0" w:rsidRPr="00031064" w:rsidRDefault="00031064" w:rsidP="00031064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031064">
        <w:rPr>
          <w:rFonts w:ascii="Liberation Serif" w:eastAsia="Times New Roman" w:hAnsi="Liberation Serif" w:cs="Lohit Devanagari"/>
          <w:kern w:val="2"/>
          <w:sz w:val="28"/>
          <w:szCs w:val="28"/>
          <w:lang w:eastAsia="zh-CN" w:bidi="hi-IN"/>
        </w:rPr>
        <w:t>Туркин Г.А, Рыбинцев В.О.</w:t>
      </w:r>
    </w:p>
    <w:p w:rsidR="00EA3DF0" w:rsidRPr="001F40DF" w:rsidRDefault="00EA3DF0" w:rsidP="0003106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0DF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spellStart"/>
      <w:r w:rsidRPr="001F40DF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1F40DF">
        <w:rPr>
          <w:rFonts w:ascii="Times New Roman" w:hAnsi="Times New Roman" w:cs="Times New Roman"/>
          <w:sz w:val="28"/>
          <w:szCs w:val="28"/>
        </w:rPr>
        <w:t xml:space="preserve"> сети имеют огромное значение для нашей повседневной жизни. К сожалению, в ряде случаев возможность их успешного применения ограничивается  недостаточным уровнем сигнала, что приводит к недопустимо низкой скорости передачи информации вплоть до полного отсутствия связи. Для расширения зоны покрытия традиционно используются  специальные ретрансляторы сигнала или дополнительные точки доступа, работающие в качестве ретрансляторов. Однако, поскольку скорость передачи информации в </w:t>
      </w:r>
      <w:r w:rsidRPr="001F40DF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1F40DF">
        <w:rPr>
          <w:rFonts w:ascii="Times New Roman" w:hAnsi="Times New Roman" w:cs="Times New Roman"/>
          <w:sz w:val="28"/>
          <w:szCs w:val="28"/>
        </w:rPr>
        <w:t>-</w:t>
      </w:r>
      <w:r w:rsidRPr="001F40DF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1F40DF">
        <w:rPr>
          <w:rFonts w:ascii="Times New Roman" w:hAnsi="Times New Roman" w:cs="Times New Roman"/>
          <w:sz w:val="28"/>
          <w:szCs w:val="28"/>
        </w:rPr>
        <w:t xml:space="preserve">  сети зависит от уровня сигнала не линейно [1], ретранслятор может быть использован не только для расширения зоны покрытия, но и для повышения пропускной способности сети.</w:t>
      </w:r>
    </w:p>
    <w:p w:rsidR="00EA3DF0" w:rsidRPr="001F40DF" w:rsidRDefault="00EA3DF0" w:rsidP="0003106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0DF">
        <w:rPr>
          <w:rFonts w:ascii="Times New Roman" w:hAnsi="Times New Roman" w:cs="Times New Roman"/>
          <w:sz w:val="28"/>
          <w:szCs w:val="28"/>
        </w:rPr>
        <w:t xml:space="preserve">Использование ретранслятора, с одной стороны, приводит к повышению уровня сигнала и, соответственно,  скорости передачи информации за счет использования более сложной системы кодирования [1], но с другой стороны - вносит дополнительную задержку в процесс передачи.  </w:t>
      </w:r>
    </w:p>
    <w:p w:rsidR="00EA3DF0" w:rsidRPr="001F40DF" w:rsidRDefault="00EA3DF0" w:rsidP="0003106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0DF">
        <w:rPr>
          <w:rFonts w:ascii="Times New Roman" w:hAnsi="Times New Roman" w:cs="Times New Roman"/>
          <w:sz w:val="28"/>
          <w:szCs w:val="28"/>
        </w:rPr>
        <w:t xml:space="preserve">В работе ставится и решается задача определения такого уровня сигнала, при котором выигрыш от повышения скорости передачи за  счет установки ретранслятора превышает потери от дополнительной задержки в нем. </w:t>
      </w:r>
    </w:p>
    <w:p w:rsidR="00EA3DF0" w:rsidRPr="001F40DF" w:rsidRDefault="00EA3DF0" w:rsidP="0003106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0DF">
        <w:rPr>
          <w:rFonts w:ascii="Times New Roman" w:hAnsi="Times New Roman" w:cs="Times New Roman"/>
          <w:sz w:val="28"/>
          <w:szCs w:val="28"/>
        </w:rPr>
        <w:t xml:space="preserve">Для этой цели проводится серия экспериментов по исследованию влияния ретранслятора на скорость передачи информации по протоколу UDP, и с помощью математической модели, обобщающей полученные экспериментальные данные, формулируются рекомендации по целесообразности установки ретранслятора и месте его размещения для повышения пропускной способности </w:t>
      </w:r>
      <w:proofErr w:type="spellStart"/>
      <w:r w:rsidRPr="001F40DF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1F40DF">
        <w:rPr>
          <w:rFonts w:ascii="Times New Roman" w:hAnsi="Times New Roman" w:cs="Times New Roman"/>
          <w:sz w:val="28"/>
          <w:szCs w:val="28"/>
        </w:rPr>
        <w:t xml:space="preserve"> сети.</w:t>
      </w:r>
    </w:p>
    <w:p w:rsidR="00EA3DF0" w:rsidRPr="001F40DF" w:rsidRDefault="00EA3DF0" w:rsidP="000310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DF0" w:rsidRPr="001F40DF" w:rsidRDefault="00EA3DF0" w:rsidP="0003106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A3DF0" w:rsidRPr="001F40DF" w:rsidRDefault="00EA3DF0" w:rsidP="0003106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F40DF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1A53F8" w:rsidRPr="001F40DF" w:rsidRDefault="00DB6F4A" w:rsidP="00031064">
      <w:pPr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F40DF">
        <w:rPr>
          <w:rFonts w:ascii="Times New Roman" w:hAnsi="Times New Roman" w:cs="Times New Roman"/>
          <w:bCs/>
          <w:sz w:val="28"/>
          <w:szCs w:val="28"/>
          <w:lang w:val="en-US"/>
        </w:rPr>
        <w:t>Different Wi-Fi Protocols and Data Rates: [</w:t>
      </w:r>
      <w:r w:rsidRPr="001F40DF">
        <w:rPr>
          <w:rFonts w:ascii="Times New Roman" w:hAnsi="Times New Roman" w:cs="Times New Roman"/>
          <w:bCs/>
          <w:sz w:val="28"/>
          <w:szCs w:val="28"/>
        </w:rPr>
        <w:t>Электронный</w:t>
      </w:r>
      <w:r w:rsidRPr="001F40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F40DF">
        <w:rPr>
          <w:rFonts w:ascii="Times New Roman" w:hAnsi="Times New Roman" w:cs="Times New Roman"/>
          <w:bCs/>
          <w:sz w:val="28"/>
          <w:szCs w:val="28"/>
        </w:rPr>
        <w:t>ресурс</w:t>
      </w:r>
      <w:r w:rsidRPr="001F40DF">
        <w:rPr>
          <w:rFonts w:ascii="Times New Roman" w:hAnsi="Times New Roman" w:cs="Times New Roman"/>
          <w:bCs/>
          <w:sz w:val="28"/>
          <w:szCs w:val="28"/>
          <w:lang w:val="en-US"/>
        </w:rPr>
        <w:t>] / URL: https://www.intel.com/content/www/us/en/support/articles/000045852/wireless/legacy-intel-wireless-products.html (</w:t>
      </w:r>
      <w:r w:rsidRPr="001F40DF">
        <w:rPr>
          <w:rFonts w:ascii="Times New Roman" w:hAnsi="Times New Roman" w:cs="Times New Roman"/>
          <w:bCs/>
          <w:sz w:val="28"/>
          <w:szCs w:val="28"/>
        </w:rPr>
        <w:t>дата</w:t>
      </w:r>
      <w:r w:rsidRPr="001F40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F40DF">
        <w:rPr>
          <w:rFonts w:ascii="Times New Roman" w:hAnsi="Times New Roman" w:cs="Times New Roman"/>
          <w:bCs/>
          <w:sz w:val="28"/>
          <w:szCs w:val="28"/>
        </w:rPr>
        <w:t>обращения</w:t>
      </w:r>
      <w:r w:rsidRPr="001F40DF">
        <w:rPr>
          <w:rFonts w:ascii="Times New Roman" w:hAnsi="Times New Roman" w:cs="Times New Roman"/>
          <w:bCs/>
          <w:sz w:val="28"/>
          <w:szCs w:val="28"/>
          <w:lang w:val="en-US"/>
        </w:rPr>
        <w:t>: 08.11.2023).</w:t>
      </w:r>
      <w:r w:rsidRPr="001F40DF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</w:p>
    <w:p w:rsidR="00134495" w:rsidRPr="00EA3DF0" w:rsidRDefault="00134495" w:rsidP="00031064">
      <w:pPr>
        <w:spacing w:line="276" w:lineRule="auto"/>
        <w:ind w:left="-454"/>
        <w:rPr>
          <w:lang w:val="en-US"/>
        </w:rPr>
      </w:pPr>
    </w:p>
    <w:sectPr w:rsidR="00134495" w:rsidRPr="00EA3DF0" w:rsidSect="001F40DF">
      <w:pgSz w:w="11907" w:h="16839" w:code="9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92C30"/>
    <w:multiLevelType w:val="hybridMultilevel"/>
    <w:tmpl w:val="7700C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40DC7"/>
    <w:multiLevelType w:val="multilevel"/>
    <w:tmpl w:val="9050B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F0"/>
    <w:rsid w:val="00031064"/>
    <w:rsid w:val="00134495"/>
    <w:rsid w:val="001F40DF"/>
    <w:rsid w:val="00752C1B"/>
    <w:rsid w:val="00961B76"/>
    <w:rsid w:val="00DB6F4A"/>
    <w:rsid w:val="00EA3DF0"/>
    <w:rsid w:val="00FB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F0"/>
    <w:pPr>
      <w:spacing w:after="12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A3DF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List Paragraph"/>
    <w:basedOn w:val="a"/>
    <w:uiPriority w:val="34"/>
    <w:qFormat/>
    <w:rsid w:val="00EA3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F0"/>
    <w:pPr>
      <w:spacing w:after="12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A3DF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List Paragraph"/>
    <w:basedOn w:val="a"/>
    <w:uiPriority w:val="34"/>
    <w:qFormat/>
    <w:rsid w:val="00EA3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330936-3774-4BD7-9684-BE3C07655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2AB822-B527-46E0-AB7B-CA8C31C90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A8D595-2749-4623-8D4D-DBD2D6D7EB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Леонид</cp:lastModifiedBy>
  <cp:revision>4</cp:revision>
  <dcterms:created xsi:type="dcterms:W3CDTF">2023-11-08T20:02:00Z</dcterms:created>
  <dcterms:modified xsi:type="dcterms:W3CDTF">2024-06-01T09:01:00Z</dcterms:modified>
</cp:coreProperties>
</file>