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10310A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  <w:r w:rsidR="0010310A" w:rsidRPr="0010310A">
        <w:rPr>
          <w:rFonts w:ascii="Times New Roman" w:hAnsi="Times New Roman" w:cs="Times New Roman"/>
          <w:b/>
          <w:sz w:val="28"/>
          <w:szCs w:val="28"/>
        </w:rPr>
        <w:t>:4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4.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  <w:r w:rsidRPr="00770D67">
        <w:rPr>
          <w:rFonts w:ascii="Times New Roman" w:hAnsi="Times New Roman" w:cs="Times New Roman"/>
          <w:b/>
          <w:sz w:val="28"/>
          <w:szCs w:val="28"/>
        </w:rPr>
        <w:t>Модели и методы для исследования характеристик ВС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Я.А., М.А. Орлова М.А. АРХИТЕКТУРА ПОРТАЛА ДЛЯ АНАЛИЗА ТРАФИКА ПРИЛОЖЕНИЙ</w:t>
      </w:r>
    </w:p>
    <w:p w:rsidR="00461396" w:rsidRPr="00A7431F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А.Ф. АНАЛИЗ ПРИМЕНЕНИЯ </w:t>
      </w:r>
      <w:r w:rsidRPr="00770D67">
        <w:rPr>
          <w:sz w:val="28"/>
          <w:szCs w:val="28"/>
          <w:lang w:val="en-US"/>
        </w:rPr>
        <w:t>MATCHING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И </w:t>
      </w:r>
      <w:r w:rsidRPr="00770D67">
        <w:rPr>
          <w:sz w:val="28"/>
          <w:szCs w:val="28"/>
          <w:lang w:val="en-US"/>
        </w:rPr>
        <w:t>COMPARABLE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ПРИ АНАЛИЗЕ НЕТОЧНЫХ ДАННЫХ</w:t>
      </w:r>
    </w:p>
    <w:p w:rsidR="00461396" w:rsidRPr="00D016EE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sz w:val="28"/>
          <w:szCs w:val="28"/>
        </w:rPr>
        <w:t xml:space="preserve"> Бровков</w:t>
      </w:r>
      <w:r w:rsidRPr="002B7ED5">
        <w:t xml:space="preserve"> </w:t>
      </w:r>
      <w:r w:rsidRPr="002B7ED5">
        <w:rPr>
          <w:sz w:val="28"/>
          <w:szCs w:val="28"/>
        </w:rPr>
        <w:t>А.В.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proofErr w:type="spellStart"/>
      <w:r w:rsidR="00F26CB8">
        <w:rPr>
          <w:sz w:val="28"/>
          <w:szCs w:val="28"/>
        </w:rPr>
        <w:t>М.А.,</w:t>
      </w:r>
      <w:r w:rsidRPr="00D7068C">
        <w:rPr>
          <w:sz w:val="28"/>
          <w:szCs w:val="28"/>
        </w:rPr>
        <w:t>Рыбинцев</w:t>
      </w:r>
      <w:proofErr w:type="spellEnd"/>
      <w:r w:rsidR="00F26CB8">
        <w:rPr>
          <w:sz w:val="28"/>
          <w:szCs w:val="28"/>
        </w:rPr>
        <w:t xml:space="preserve"> </w:t>
      </w:r>
      <w:r w:rsidR="00F26CB8" w:rsidRPr="00D7068C"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 xml:space="preserve"> </w:t>
      </w:r>
      <w:r w:rsidRPr="00D016EE">
        <w:rPr>
          <w:sz w:val="28"/>
          <w:szCs w:val="28"/>
        </w:rPr>
        <w:t xml:space="preserve">ИССЛЕДОВАНИЕ ХАРАКТЕРИСТИК РАДИОКАНАЛОВ </w:t>
      </w:r>
      <w:r w:rsidRPr="00D7068C">
        <w:rPr>
          <w:sz w:val="28"/>
          <w:szCs w:val="28"/>
        </w:rPr>
        <w:t>ДЛЯ ПЕРЕДАЧИ ДАННЫХ В БЕСПРОВОДНОЙ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ИМИТАЦИОННОЕ МОДЕЛИРОВАНИЕ </w:t>
      </w:r>
      <w:r w:rsidRPr="00D7068C">
        <w:rPr>
          <w:sz w:val="28"/>
          <w:szCs w:val="28"/>
        </w:rPr>
        <w:t>РАСПРОСТРА</w:t>
      </w:r>
      <w:r>
        <w:rPr>
          <w:sz w:val="28"/>
          <w:szCs w:val="28"/>
        </w:rPr>
        <w:t xml:space="preserve">НЕНИЯ И КЭШИРОВАНИЯ ИНФОРМАЦИИ </w:t>
      </w:r>
      <w:r w:rsidRPr="00D7068C">
        <w:rPr>
          <w:sz w:val="28"/>
          <w:szCs w:val="28"/>
        </w:rPr>
        <w:t>В ИНФОРМАЦИОННО-ОРИЕНТИРОВАННОЙ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ИЕ РЕТРАНСЛЯТОРА ДЛЯ ПОВЫШЕНИЯ  </w:t>
      </w:r>
      <w:r w:rsidRPr="00D7068C">
        <w:rPr>
          <w:sz w:val="28"/>
          <w:szCs w:val="28"/>
        </w:rPr>
        <w:t>ПРОПУСКНОЙ СПОСОБНОСТИ WI-FI СЕТИ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0310A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2024-06-02T11:10:00Z</dcterms:created>
  <dcterms:modified xsi:type="dcterms:W3CDTF">2024-06-02T11:10:00Z</dcterms:modified>
</cp:coreProperties>
</file>