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F8C" w:rsidRPr="00976F8C" w:rsidRDefault="00976F8C" w:rsidP="00976F8C">
      <w:pPr>
        <w:spacing w:after="200" w:line="240" w:lineRule="auto"/>
        <w:jc w:val="both"/>
        <w:rPr>
          <w:rFonts w:ascii="Times New Roman" w:hAnsi="Times New Roman"/>
          <w:b/>
          <w:sz w:val="28"/>
          <w:lang w:val="ru-RU" w:bidi="ar-SA"/>
        </w:rPr>
      </w:pPr>
      <w:r w:rsidRPr="00976F8C">
        <w:rPr>
          <w:rFonts w:ascii="Times New Roman" w:hAnsi="Times New Roman"/>
          <w:b/>
          <w:sz w:val="28"/>
          <w:lang w:val="ru-RU" w:bidi="ar-SA"/>
        </w:rPr>
        <w:t>BC/NW 2024№ 1 (41):</w:t>
      </w:r>
      <w:r>
        <w:rPr>
          <w:rFonts w:ascii="Times New Roman" w:hAnsi="Times New Roman"/>
          <w:b/>
          <w:sz w:val="28"/>
          <w:lang w:bidi="ar-SA"/>
        </w:rPr>
        <w:t>5</w:t>
      </w:r>
      <w:bookmarkStart w:id="0" w:name="_GoBack"/>
      <w:bookmarkEnd w:id="0"/>
      <w:r w:rsidRPr="00976F8C">
        <w:rPr>
          <w:rFonts w:ascii="Times New Roman" w:hAnsi="Times New Roman"/>
          <w:b/>
          <w:sz w:val="28"/>
          <w:lang w:val="ru-RU" w:bidi="ar-SA"/>
        </w:rPr>
        <w:t>.1</w:t>
      </w:r>
    </w:p>
    <w:p w:rsidR="0040511A" w:rsidRPr="00544A28" w:rsidRDefault="00544A28" w:rsidP="00544A28">
      <w:pPr>
        <w:spacing w:after="120" w:line="276" w:lineRule="auto"/>
        <w:jc w:val="center"/>
        <w:rPr>
          <w:rFonts w:ascii="Times New Roman" w:hAnsi="Times New Roman"/>
          <w:b/>
          <w:sz w:val="28"/>
          <w:lang w:val="ru-RU"/>
        </w:rPr>
      </w:pPr>
      <w:r w:rsidRPr="00544A28">
        <w:rPr>
          <w:rFonts w:ascii="Times New Roman" w:hAnsi="Times New Roman"/>
          <w:b/>
          <w:sz w:val="28"/>
          <w:lang w:val="ru-RU"/>
        </w:rPr>
        <w:t>СОЗДАНИЕ И РАЗВИТИЕ СЕТЕЙ ШЕСТОГО ПОКОЛЕНИЯ</w:t>
      </w:r>
    </w:p>
    <w:p w:rsidR="00544A28" w:rsidRPr="00544A28" w:rsidRDefault="0014119D" w:rsidP="0014119D">
      <w:pPr>
        <w:spacing w:line="276" w:lineRule="auto"/>
        <w:ind w:firstLine="284"/>
        <w:jc w:val="center"/>
        <w:rPr>
          <w:rFonts w:ascii="Times New Roman" w:hAnsi="Times New Roman"/>
          <w:sz w:val="28"/>
          <w:lang w:val="ru-RU"/>
        </w:rPr>
      </w:pPr>
      <w:r w:rsidRPr="0014119D">
        <w:rPr>
          <w:rFonts w:ascii="Times New Roman" w:eastAsia="Times New Roman" w:hAnsi="Times New Roman"/>
          <w:kern w:val="2"/>
          <w:sz w:val="28"/>
          <w:lang w:val="ru-RU" w:eastAsia="zh-CN" w:bidi="hi-IN"/>
        </w:rPr>
        <w:t>Соколовский Н.А., Данилин Д.Г.</w:t>
      </w:r>
    </w:p>
    <w:p w:rsidR="009B3707" w:rsidRPr="00544A28" w:rsidRDefault="009009D1" w:rsidP="00544A28">
      <w:pPr>
        <w:spacing w:after="0" w:line="276" w:lineRule="auto"/>
        <w:ind w:firstLine="284"/>
        <w:jc w:val="both"/>
        <w:rPr>
          <w:rFonts w:ascii="Times New Roman" w:hAnsi="Times New Roman"/>
          <w:sz w:val="28"/>
          <w:lang w:val="ru-RU"/>
        </w:rPr>
      </w:pPr>
      <w:r w:rsidRPr="00544A28">
        <w:rPr>
          <w:rFonts w:ascii="Times New Roman" w:hAnsi="Times New Roman"/>
          <w:sz w:val="28"/>
          <w:lang w:val="ru-RU"/>
        </w:rPr>
        <w:t xml:space="preserve">Используя наработки предыдущего </w:t>
      </w:r>
      <w:proofErr w:type="gramStart"/>
      <w:r w:rsidRPr="00544A28">
        <w:rPr>
          <w:rFonts w:ascii="Times New Roman" w:hAnsi="Times New Roman"/>
          <w:sz w:val="28"/>
          <w:lang w:val="ru-RU"/>
        </w:rPr>
        <w:t>поколения</w:t>
      </w:r>
      <w:proofErr w:type="gramEnd"/>
      <w:r w:rsidRPr="00544A28">
        <w:rPr>
          <w:rFonts w:ascii="Times New Roman" w:hAnsi="Times New Roman"/>
          <w:sz w:val="28"/>
          <w:lang w:val="ru-RU"/>
        </w:rPr>
        <w:t xml:space="preserve"> сеть 6</w:t>
      </w:r>
      <w:r w:rsidRPr="00544A28">
        <w:rPr>
          <w:rFonts w:ascii="Times New Roman" w:hAnsi="Times New Roman"/>
          <w:sz w:val="28"/>
          <w:lang w:val="en-GB"/>
        </w:rPr>
        <w:t>G</w:t>
      </w:r>
      <w:r w:rsidRPr="00544A28">
        <w:rPr>
          <w:rFonts w:ascii="Times New Roman" w:hAnsi="Times New Roman"/>
          <w:sz w:val="28"/>
          <w:lang w:val="ru-RU"/>
        </w:rPr>
        <w:t xml:space="preserve"> совершит мощный технологический рывок. Ключевыми ас</w:t>
      </w:r>
      <w:r w:rsidR="000F62D2" w:rsidRPr="00544A28">
        <w:rPr>
          <w:rFonts w:ascii="Times New Roman" w:hAnsi="Times New Roman"/>
          <w:sz w:val="28"/>
          <w:lang w:val="ru-RU"/>
        </w:rPr>
        <w:t xml:space="preserve">пектами сетей шестого поколения будут </w:t>
      </w:r>
      <w:r w:rsidR="00B54B9F" w:rsidRPr="00544A28">
        <w:rPr>
          <w:rFonts w:ascii="Times New Roman" w:hAnsi="Times New Roman"/>
          <w:sz w:val="28"/>
          <w:lang w:val="ru-RU"/>
        </w:rPr>
        <w:t xml:space="preserve">обеспечение высочайших скоростей передачи данных, низкая задержка и высокая энергоэффективность. </w:t>
      </w:r>
      <w:r w:rsidR="00547F4E" w:rsidRPr="00544A28">
        <w:rPr>
          <w:rFonts w:ascii="Times New Roman" w:hAnsi="Times New Roman"/>
          <w:sz w:val="28"/>
          <w:lang w:val="ru-RU"/>
        </w:rPr>
        <w:t xml:space="preserve">Благодаря широкому спектру доступных частот терацерцовый диапазон предполагает высокие пропускные способности и позволит значительно повысить скорость передачи данных.  </w:t>
      </w:r>
      <w:r w:rsidR="00A04D21" w:rsidRPr="00544A28">
        <w:rPr>
          <w:rFonts w:ascii="Times New Roman" w:hAnsi="Times New Roman"/>
          <w:sz w:val="28"/>
          <w:lang w:val="ru-RU"/>
        </w:rPr>
        <w:t>В антенне с фотопроводящей линзой, питаемой высокодиэлектрической подложкой, фототоки ускоряются под воздействием внешнего напряжения, что приводит к излучению терагерцовых волн.</w:t>
      </w:r>
      <w:r w:rsidR="00833F21" w:rsidRPr="00544A28">
        <w:rPr>
          <w:rFonts w:ascii="Times New Roman" w:hAnsi="Times New Roman"/>
          <w:sz w:val="28"/>
          <w:lang w:val="ru-RU"/>
        </w:rPr>
        <w:t xml:space="preserve"> Будущее беспроводных систем связи будет во внедрении новых</w:t>
      </w:r>
      <w:r w:rsidR="00104574" w:rsidRPr="00544A28">
        <w:rPr>
          <w:rFonts w:ascii="Times New Roman" w:hAnsi="Times New Roman"/>
          <w:sz w:val="28"/>
          <w:lang w:val="ru-RU"/>
        </w:rPr>
        <w:t xml:space="preserve"> форм сигналов и схем модуляции, которые будут удовлетворять различным требованиям, таким как низкая сложность обработки, высокая устойчивость к искажениям, </w:t>
      </w:r>
      <w:r w:rsidR="00D432F8" w:rsidRPr="00544A28">
        <w:rPr>
          <w:rFonts w:ascii="Times New Roman" w:hAnsi="Times New Roman"/>
          <w:sz w:val="28"/>
          <w:lang w:val="ru-RU"/>
        </w:rPr>
        <w:t>эффек</w:t>
      </w:r>
      <w:r w:rsidR="0075256A" w:rsidRPr="00544A28">
        <w:rPr>
          <w:rFonts w:ascii="Times New Roman" w:hAnsi="Times New Roman"/>
          <w:sz w:val="28"/>
          <w:lang w:val="ru-RU"/>
        </w:rPr>
        <w:t>тивность использования спектра. Сетевая структура искусственного интеллекта в контексте шестого поколения представляет собой эволюцию беспроводных сетей, где она играет ключевую роль в совершенствовании, автоматизации и повышении эффективности функционирования сетей.</w:t>
      </w:r>
      <w:r w:rsidR="00232A40" w:rsidRPr="00544A28">
        <w:rPr>
          <w:rFonts w:ascii="Times New Roman" w:hAnsi="Times New Roman"/>
          <w:sz w:val="28"/>
          <w:lang w:val="ru-RU"/>
        </w:rPr>
        <w:t xml:space="preserve"> </w:t>
      </w:r>
      <w:r w:rsidR="000C3947" w:rsidRPr="00544A28">
        <w:rPr>
          <w:rFonts w:ascii="Times New Roman" w:hAnsi="Times New Roman"/>
          <w:sz w:val="28"/>
          <w:lang w:val="ru-RU"/>
        </w:rPr>
        <w:t>Развитие канального кодирования в 6</w:t>
      </w:r>
      <w:r w:rsidR="000C3947" w:rsidRPr="00544A28">
        <w:rPr>
          <w:rFonts w:ascii="Times New Roman" w:hAnsi="Times New Roman"/>
          <w:sz w:val="28"/>
        </w:rPr>
        <w:t>G</w:t>
      </w:r>
      <w:r w:rsidR="000C3947" w:rsidRPr="00544A28">
        <w:rPr>
          <w:rFonts w:ascii="Times New Roman" w:hAnsi="Times New Roman"/>
          <w:sz w:val="28"/>
          <w:lang w:val="ru-RU"/>
        </w:rPr>
        <w:t xml:space="preserve"> включает в себя внедрение инновационных кодеков, включая более сложные и адаптивные коды с низкими задержками, предполагает эффективное преодоление изменений в канале и обеспечение высокой пропускной способности.</w:t>
      </w:r>
      <w:r w:rsidR="00EA698A" w:rsidRPr="00544A28">
        <w:rPr>
          <w:rFonts w:ascii="Times New Roman" w:hAnsi="Times New Roman"/>
          <w:sz w:val="28"/>
          <w:lang w:val="ru-RU"/>
        </w:rPr>
        <w:t xml:space="preserve"> Создание и развитие сетей шестого поколения – это не только технологическое достижение, но и ключ к созданию интеллектуа</w:t>
      </w:r>
      <w:r w:rsidR="00250B08" w:rsidRPr="00544A28">
        <w:rPr>
          <w:rFonts w:ascii="Times New Roman" w:hAnsi="Times New Roman"/>
          <w:sz w:val="28"/>
          <w:lang w:val="ru-RU"/>
        </w:rPr>
        <w:t>льного и глобального сообщества, катализатор для трансформаций, которые сформируют новую реальность.</w:t>
      </w:r>
    </w:p>
    <w:p w:rsidR="00250B08" w:rsidRPr="00544A28" w:rsidRDefault="00250B08" w:rsidP="00544A28">
      <w:pPr>
        <w:spacing w:after="0" w:line="276" w:lineRule="auto"/>
        <w:ind w:firstLine="284"/>
        <w:jc w:val="both"/>
        <w:rPr>
          <w:rFonts w:ascii="Times New Roman" w:hAnsi="Times New Roman"/>
          <w:sz w:val="28"/>
          <w:lang w:val="ru-RU"/>
        </w:rPr>
      </w:pPr>
    </w:p>
    <w:p w:rsidR="000E34ED" w:rsidRPr="00544A28" w:rsidRDefault="000E34ED" w:rsidP="00544A28">
      <w:pPr>
        <w:spacing w:after="120" w:line="276" w:lineRule="auto"/>
        <w:jc w:val="both"/>
        <w:rPr>
          <w:rFonts w:ascii="Times New Roman" w:hAnsi="Times New Roman"/>
          <w:b/>
          <w:sz w:val="28"/>
          <w:lang w:val="ru-RU"/>
        </w:rPr>
      </w:pPr>
      <w:r w:rsidRPr="00544A28">
        <w:rPr>
          <w:rFonts w:ascii="Times New Roman" w:hAnsi="Times New Roman"/>
          <w:b/>
          <w:sz w:val="28"/>
          <w:lang w:val="ru-RU"/>
        </w:rPr>
        <w:t>Литература:</w:t>
      </w:r>
    </w:p>
    <w:p w:rsidR="000E34ED" w:rsidRPr="00544A28" w:rsidRDefault="000E34ED" w:rsidP="00544A28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/>
          <w:sz w:val="28"/>
        </w:rPr>
      </w:pPr>
      <w:r w:rsidRPr="00544A28">
        <w:rPr>
          <w:rFonts w:ascii="Times New Roman" w:hAnsi="Times New Roman"/>
          <w:b/>
          <w:sz w:val="28"/>
        </w:rPr>
        <w:t xml:space="preserve">Wen Tong, </w:t>
      </w:r>
      <w:proofErr w:type="spellStart"/>
      <w:r w:rsidRPr="00544A28">
        <w:rPr>
          <w:rFonts w:ascii="Times New Roman" w:hAnsi="Times New Roman"/>
          <w:b/>
          <w:sz w:val="28"/>
        </w:rPr>
        <w:t>Peiying</w:t>
      </w:r>
      <w:proofErr w:type="spellEnd"/>
      <w:r w:rsidRPr="00544A28">
        <w:rPr>
          <w:rFonts w:ascii="Times New Roman" w:hAnsi="Times New Roman"/>
          <w:b/>
          <w:sz w:val="28"/>
        </w:rPr>
        <w:t xml:space="preserve"> Zhu.</w:t>
      </w:r>
      <w:r w:rsidRPr="00544A28">
        <w:rPr>
          <w:rFonts w:ascii="Times New Roman" w:hAnsi="Times New Roman"/>
          <w:sz w:val="28"/>
        </w:rPr>
        <w:t xml:space="preserve"> 6G: The Next Horizon. From Connected People and Things to Connected Intelligence. – Cambridge University Press, 2021. – 490 pp.</w:t>
      </w:r>
    </w:p>
    <w:p w:rsidR="00C20664" w:rsidRPr="00544A28" w:rsidRDefault="00C20664" w:rsidP="00544A28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544A28">
        <w:rPr>
          <w:rFonts w:ascii="Times New Roman" w:hAnsi="Times New Roman"/>
          <w:b/>
          <w:sz w:val="28"/>
        </w:rPr>
        <w:t xml:space="preserve">O. </w:t>
      </w:r>
      <w:proofErr w:type="spellStart"/>
      <w:r w:rsidRPr="00544A28">
        <w:rPr>
          <w:rFonts w:ascii="Times New Roman" w:hAnsi="Times New Roman"/>
          <w:b/>
          <w:sz w:val="28"/>
        </w:rPr>
        <w:t>Yurduseven</w:t>
      </w:r>
      <w:proofErr w:type="spellEnd"/>
      <w:r w:rsidRPr="00544A28">
        <w:rPr>
          <w:rFonts w:ascii="Times New Roman" w:hAnsi="Times New Roman"/>
          <w:b/>
          <w:sz w:val="28"/>
        </w:rPr>
        <w:t>.</w:t>
      </w:r>
      <w:r w:rsidRPr="00544A28">
        <w:rPr>
          <w:rFonts w:ascii="Times New Roman" w:hAnsi="Times New Roman"/>
          <w:sz w:val="28"/>
        </w:rPr>
        <w:t xml:space="preserve"> Wideband integrated lens antennas for terahertz deep space investigation. – Ph.D. dissertation, Delft University of Technology, 2016.</w:t>
      </w:r>
      <w:r w:rsidRPr="00544A28">
        <w:rPr>
          <w:rFonts w:ascii="Times New Roman" w:hAnsi="Times New Roman"/>
          <w:b/>
          <w:sz w:val="28"/>
        </w:rPr>
        <w:t xml:space="preserve"> </w:t>
      </w:r>
    </w:p>
    <w:p w:rsidR="000E34ED" w:rsidRPr="00544A28" w:rsidRDefault="000E34ED" w:rsidP="00544A28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b/>
          <w:sz w:val="28"/>
        </w:rPr>
      </w:pPr>
      <w:r w:rsidRPr="00544A28">
        <w:rPr>
          <w:rFonts w:ascii="Times New Roman" w:hAnsi="Times New Roman"/>
          <w:b/>
          <w:sz w:val="28"/>
        </w:rPr>
        <w:t xml:space="preserve">L. </w:t>
      </w:r>
      <w:proofErr w:type="spellStart"/>
      <w:r w:rsidRPr="00544A28">
        <w:rPr>
          <w:rFonts w:ascii="Times New Roman" w:hAnsi="Times New Roman"/>
          <w:b/>
          <w:sz w:val="28"/>
        </w:rPr>
        <w:t>Bariah</w:t>
      </w:r>
      <w:proofErr w:type="spellEnd"/>
      <w:r w:rsidRPr="00544A28">
        <w:rPr>
          <w:rFonts w:ascii="Times New Roman" w:hAnsi="Times New Roman"/>
          <w:b/>
          <w:sz w:val="28"/>
        </w:rPr>
        <w:t xml:space="preserve">, L. </w:t>
      </w:r>
      <w:proofErr w:type="spellStart"/>
      <w:r w:rsidRPr="00544A28">
        <w:rPr>
          <w:rFonts w:ascii="Times New Roman" w:hAnsi="Times New Roman"/>
          <w:b/>
          <w:sz w:val="28"/>
        </w:rPr>
        <w:t>Mohjazi</w:t>
      </w:r>
      <w:proofErr w:type="spellEnd"/>
      <w:r w:rsidRPr="00544A28">
        <w:rPr>
          <w:rFonts w:ascii="Times New Roman" w:hAnsi="Times New Roman"/>
          <w:b/>
          <w:sz w:val="28"/>
        </w:rPr>
        <w:t xml:space="preserve">, S. </w:t>
      </w:r>
      <w:proofErr w:type="spellStart"/>
      <w:r w:rsidRPr="00544A28">
        <w:rPr>
          <w:rFonts w:ascii="Times New Roman" w:hAnsi="Times New Roman"/>
          <w:b/>
          <w:sz w:val="28"/>
        </w:rPr>
        <w:t>Muhaidat</w:t>
      </w:r>
      <w:proofErr w:type="spellEnd"/>
      <w:r w:rsidRPr="00544A28">
        <w:rPr>
          <w:rFonts w:ascii="Times New Roman" w:hAnsi="Times New Roman"/>
          <w:b/>
          <w:sz w:val="28"/>
        </w:rPr>
        <w:t xml:space="preserve"> et al.</w:t>
      </w:r>
      <w:r w:rsidRPr="00544A28">
        <w:rPr>
          <w:rFonts w:ascii="Times New Roman" w:hAnsi="Times New Roman"/>
          <w:sz w:val="28"/>
        </w:rPr>
        <w:t xml:space="preserve"> A prospective look: Key enabling technologies, applications and open research topics in 6G networks. - Cornell University, 2020.</w:t>
      </w:r>
    </w:p>
    <w:p w:rsidR="009B3707" w:rsidRPr="00544A28" w:rsidRDefault="00BF3927" w:rsidP="00544A28">
      <w:pPr>
        <w:pStyle w:val="a3"/>
        <w:numPr>
          <w:ilvl w:val="0"/>
          <w:numId w:val="2"/>
        </w:numPr>
        <w:spacing w:after="120" w:line="276" w:lineRule="auto"/>
        <w:jc w:val="both"/>
        <w:rPr>
          <w:rFonts w:ascii="Times New Roman" w:hAnsi="Times New Roman" w:cs="Times New Roman"/>
          <w:sz w:val="28"/>
          <w:lang w:val="ru-RU"/>
        </w:rPr>
      </w:pPr>
      <w:proofErr w:type="spellStart"/>
      <w:r w:rsidRPr="00544A28">
        <w:rPr>
          <w:rFonts w:ascii="Times New Roman" w:hAnsi="Times New Roman" w:cs="Times New Roman"/>
          <w:b/>
          <w:sz w:val="28"/>
          <w:lang w:val="ru-RU"/>
        </w:rPr>
        <w:t>Боронин</w:t>
      </w:r>
      <w:proofErr w:type="spellEnd"/>
      <w:r w:rsidRPr="00544A28">
        <w:rPr>
          <w:rFonts w:ascii="Times New Roman" w:hAnsi="Times New Roman" w:cs="Times New Roman"/>
          <w:b/>
          <w:sz w:val="28"/>
          <w:lang w:val="ru-RU"/>
        </w:rPr>
        <w:t xml:space="preserve"> П.Н., Кучерявый Е.А., Молчанов Д.А., Петров В.И.</w:t>
      </w:r>
      <w:r w:rsidRPr="00544A28">
        <w:rPr>
          <w:rFonts w:ascii="Times New Roman" w:hAnsi="Times New Roman" w:cs="Times New Roman"/>
          <w:sz w:val="28"/>
          <w:lang w:val="ru-RU"/>
        </w:rPr>
        <w:t xml:space="preserve"> «Исследование терагерцовых сетей и систем связи и их приложений</w:t>
      </w:r>
      <w:proofErr w:type="gramStart"/>
      <w:r w:rsidRPr="00544A28">
        <w:rPr>
          <w:rFonts w:ascii="Times New Roman" w:hAnsi="Times New Roman" w:cs="Times New Roman"/>
          <w:sz w:val="28"/>
          <w:lang w:val="ru-RU"/>
        </w:rPr>
        <w:t>,»</w:t>
      </w:r>
      <w:proofErr w:type="gramEnd"/>
      <w:r w:rsidRPr="00544A28">
        <w:rPr>
          <w:rFonts w:ascii="Times New Roman" w:hAnsi="Times New Roman" w:cs="Times New Roman"/>
          <w:sz w:val="28"/>
          <w:lang w:val="ru-RU"/>
        </w:rPr>
        <w:t xml:space="preserve"> Юбилейная 70-я всероссийская научно-техническая конференция, посвященная дню радио, СПб., 2015.</w:t>
      </w:r>
    </w:p>
    <w:sectPr w:rsidR="009B3707" w:rsidRPr="00544A28" w:rsidSect="00B94027"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5F47"/>
    <w:multiLevelType w:val="hybridMultilevel"/>
    <w:tmpl w:val="011AA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37E7A"/>
    <w:multiLevelType w:val="hybridMultilevel"/>
    <w:tmpl w:val="4C245C48"/>
    <w:lvl w:ilvl="0" w:tplc="B1D0FE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BA"/>
    <w:rsid w:val="000C3947"/>
    <w:rsid w:val="000E34ED"/>
    <w:rsid w:val="000F62D2"/>
    <w:rsid w:val="00104574"/>
    <w:rsid w:val="0014119D"/>
    <w:rsid w:val="001E4FE8"/>
    <w:rsid w:val="00232A40"/>
    <w:rsid w:val="00250B08"/>
    <w:rsid w:val="00276FC2"/>
    <w:rsid w:val="002812D1"/>
    <w:rsid w:val="00357006"/>
    <w:rsid w:val="003E60BA"/>
    <w:rsid w:val="0040511A"/>
    <w:rsid w:val="00531159"/>
    <w:rsid w:val="00544A28"/>
    <w:rsid w:val="00547F4E"/>
    <w:rsid w:val="005A6805"/>
    <w:rsid w:val="006956C4"/>
    <w:rsid w:val="0073243B"/>
    <w:rsid w:val="0075256A"/>
    <w:rsid w:val="00775CF8"/>
    <w:rsid w:val="007A2EA5"/>
    <w:rsid w:val="00833F21"/>
    <w:rsid w:val="009009D1"/>
    <w:rsid w:val="0097041E"/>
    <w:rsid w:val="00976F8C"/>
    <w:rsid w:val="009B3707"/>
    <w:rsid w:val="009C76EB"/>
    <w:rsid w:val="00A04D21"/>
    <w:rsid w:val="00AF63FD"/>
    <w:rsid w:val="00B47991"/>
    <w:rsid w:val="00B54B9F"/>
    <w:rsid w:val="00B94027"/>
    <w:rsid w:val="00BB3EE4"/>
    <w:rsid w:val="00BF3927"/>
    <w:rsid w:val="00C20664"/>
    <w:rsid w:val="00D432F8"/>
    <w:rsid w:val="00D8752E"/>
    <w:rsid w:val="00E36204"/>
    <w:rsid w:val="00EA698A"/>
    <w:rsid w:val="00F8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B"/>
    <w:pPr>
      <w:spacing w:line="256" w:lineRule="auto"/>
    </w:pPr>
    <w:rPr>
      <w:rFonts w:ascii="Calibri" w:eastAsia="Calibri" w:hAnsi="Calibri" w:cs="Times New Roman"/>
      <w:szCs w:val="28"/>
      <w:lang w:val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ED"/>
    <w:pPr>
      <w:ind w:left="720"/>
      <w:contextualSpacing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EB"/>
    <w:pPr>
      <w:spacing w:line="256" w:lineRule="auto"/>
    </w:pPr>
    <w:rPr>
      <w:rFonts w:ascii="Calibri" w:eastAsia="Calibri" w:hAnsi="Calibri" w:cs="Times New Roman"/>
      <w:szCs w:val="28"/>
      <w:lang w:val="en-US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4ED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95FC1-37A0-42F9-AB1C-48D766B7E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3D44F3-2BBA-41C3-951F-76E0DD35F9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626C43-5929-44CF-B0C0-E66EDA30D1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64DDD-98E7-4644-A4F7-592F270DD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n-a-s</dc:creator>
  <cp:keywords/>
  <dc:description/>
  <cp:lastModifiedBy>Леонид</cp:lastModifiedBy>
  <cp:revision>94</cp:revision>
  <dcterms:created xsi:type="dcterms:W3CDTF">2023-11-13T18:04:00Z</dcterms:created>
  <dcterms:modified xsi:type="dcterms:W3CDTF">2024-06-01T09:03:00Z</dcterms:modified>
</cp:coreProperties>
</file>